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7010F1" w:rsidP="007010F1" w:rsidRDefault="0048263B" w14:paraId="53A01B8F" w14:textId="4CC1F607">
      <w:pPr>
        <w:ind w:left="1440" w:firstLine="720"/>
        <w:rPr>
          <w:rFonts w:asciiTheme="majorHAnsi" w:hAnsiTheme="majorHAnsi" w:cstheme="majorBidi"/>
          <w:b/>
          <w:sz w:val="32"/>
          <w:szCs w:val="32"/>
        </w:rPr>
      </w:pPr>
      <w:r w:rsidRPr="00847D6B">
        <w:rPr>
          <w:noProof/>
          <w:color w:val="FF0000"/>
          <w:sz w:val="32"/>
          <w:szCs w:val="32"/>
        </w:rPr>
        <w:drawing>
          <wp:anchor distT="0" distB="0" distL="114300" distR="114300" simplePos="0" relativeHeight="251658240" behindDoc="0" locked="0" layoutInCell="1" allowOverlap="1" wp14:anchorId="732A5A04" wp14:editId="6B3A9EC1">
            <wp:simplePos x="0" y="0"/>
            <wp:positionH relativeFrom="column">
              <wp:posOffset>83820</wp:posOffset>
            </wp:positionH>
            <wp:positionV relativeFrom="paragraph">
              <wp:posOffset>0</wp:posOffset>
            </wp:positionV>
            <wp:extent cx="1224280" cy="965200"/>
            <wp:effectExtent l="0" t="0" r="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1).png"/>
                    <pic:cNvPicPr/>
                  </pic:nvPicPr>
                  <pic:blipFill>
                    <a:blip r:embed="rId11">
                      <a:extLst>
                        <a:ext uri="{28A0092B-C50C-407E-A947-70E740481C1C}">
                          <a14:useLocalDpi xmlns:a14="http://schemas.microsoft.com/office/drawing/2010/main" val="0"/>
                        </a:ext>
                      </a:extLst>
                    </a:blip>
                    <a:stretch>
                      <a:fillRect/>
                    </a:stretch>
                  </pic:blipFill>
                  <pic:spPr>
                    <a:xfrm>
                      <a:off x="0" y="0"/>
                      <a:ext cx="1224280" cy="965200"/>
                    </a:xfrm>
                    <a:prstGeom prst="rect">
                      <a:avLst/>
                    </a:prstGeom>
                  </pic:spPr>
                </pic:pic>
              </a:graphicData>
            </a:graphic>
            <wp14:sizeRelH relativeFrom="margin">
              <wp14:pctWidth>0</wp14:pctWidth>
            </wp14:sizeRelH>
            <wp14:sizeRelV relativeFrom="margin">
              <wp14:pctHeight>0</wp14:pctHeight>
            </wp14:sizeRelV>
          </wp:anchor>
        </w:drawing>
      </w:r>
      <w:r w:rsidRPr="22A00BAF" w:rsidR="007010F1">
        <w:rPr>
          <w:rFonts w:ascii="Calibri Light" w:hAnsi="Calibri Light" w:cs="Times New Roman" w:asciiTheme="majorAscii" w:hAnsiTheme="majorAscii" w:cstheme="majorBidi"/>
          <w:b w:val="1"/>
          <w:bCs w:val="1"/>
          <w:color w:val="FF0000"/>
          <w:sz w:val="32"/>
          <w:szCs w:val="32"/>
        </w:rPr>
        <w:t>School District:</w:t>
      </w:r>
      <w:r w:rsidRPr="22A00BAF" w:rsidR="007010F1">
        <w:rPr>
          <w:rFonts w:ascii="Calibri Light" w:hAnsi="Calibri Light" w:cs="Times New Roman" w:asciiTheme="majorAscii" w:hAnsiTheme="majorAscii" w:cstheme="majorBidi"/>
          <w:b w:val="1"/>
          <w:bCs w:val="1"/>
          <w:sz w:val="32"/>
          <w:szCs w:val="32"/>
        </w:rPr>
        <w:t xml:space="preserve">  </w:t>
      </w:r>
    </w:p>
    <w:p w:rsidRPr="00730422" w:rsidR="007010F1" w:rsidP="007010F1" w:rsidRDefault="007010F1" w14:paraId="404E301D" w14:textId="77777777">
      <w:pPr>
        <w:ind w:left="1440" w:firstLine="720"/>
        <w:rPr>
          <w:rFonts w:asciiTheme="majorHAnsi" w:hAnsiTheme="majorHAnsi" w:cstheme="majorHAnsi"/>
          <w:b/>
          <w:bCs/>
        </w:rPr>
      </w:pPr>
      <w:r>
        <w:rPr>
          <w:rFonts w:asciiTheme="majorHAnsi" w:hAnsiTheme="majorHAnsi" w:cstheme="majorHAnsi"/>
          <w:b/>
          <w:bCs/>
        </w:rPr>
        <w:t xml:space="preserve">Date:  </w:t>
      </w:r>
    </w:p>
    <w:p w:rsidR="00CE1C23" w:rsidP="00192893" w:rsidRDefault="00CE1C23" w14:paraId="1A9D19E1" w14:textId="77777777">
      <w:pPr>
        <w:pStyle w:val="paragraph"/>
        <w:spacing w:before="0" w:beforeAutospacing="0" w:after="0" w:afterAutospacing="0"/>
        <w:textAlignment w:val="baseline"/>
        <w:rPr>
          <w:rStyle w:val="normaltextrun"/>
          <w:rFonts w:ascii="Calibri Light" w:hAnsi="Calibri Light" w:cs="Calibri Light"/>
          <w:b/>
          <w:bCs/>
        </w:rPr>
      </w:pPr>
    </w:p>
    <w:p w:rsidR="00CE1C23" w:rsidP="00192893" w:rsidRDefault="00CE1C23" w14:paraId="66F20C07" w14:textId="77777777">
      <w:pPr>
        <w:pStyle w:val="paragraph"/>
        <w:spacing w:before="0" w:beforeAutospacing="0" w:after="0" w:afterAutospacing="0"/>
        <w:textAlignment w:val="baseline"/>
        <w:rPr>
          <w:rStyle w:val="normaltextrun"/>
          <w:rFonts w:ascii="Calibri Light" w:hAnsi="Calibri Light" w:cs="Calibri Light"/>
          <w:b/>
          <w:bCs/>
        </w:rPr>
      </w:pPr>
    </w:p>
    <w:p w:rsidR="007010F1" w:rsidP="00192893" w:rsidRDefault="007010F1" w14:paraId="159D6E60" w14:textId="77777777">
      <w:pPr>
        <w:pStyle w:val="paragraph"/>
        <w:spacing w:before="0" w:beforeAutospacing="0" w:after="0" w:afterAutospacing="0"/>
        <w:textAlignment w:val="baseline"/>
        <w:rPr>
          <w:rStyle w:val="normaltextrun"/>
          <w:rFonts w:ascii="Calibri Light" w:hAnsi="Calibri Light" w:cs="Calibri Light"/>
          <w:b/>
          <w:bCs/>
        </w:rPr>
      </w:pPr>
    </w:p>
    <w:p w:rsidR="00192893" w:rsidP="22A00BAF" w:rsidRDefault="00192893" w14:paraId="139324DE" w14:textId="7221F4B1">
      <w:pPr>
        <w:pStyle w:val="paragraph"/>
        <w:spacing w:before="0" w:beforeAutospacing="off" w:after="0" w:afterAutospacing="off"/>
        <w:jc w:val="center"/>
        <w:textAlignment w:val="baseline"/>
        <w:rPr>
          <w:rFonts w:ascii="Segoe UI" w:hAnsi="Segoe UI" w:cs="Segoe UI"/>
          <w:b w:val="1"/>
          <w:bCs w:val="1"/>
          <w:sz w:val="18"/>
          <w:szCs w:val="18"/>
        </w:rPr>
      </w:pPr>
      <w:r w:rsidRPr="22A00BAF" w:rsidR="00192893">
        <w:rPr>
          <w:rStyle w:val="normaltextrun"/>
          <w:rFonts w:ascii="Calibri Light" w:hAnsi="Calibri Light" w:cs="Calibri Light"/>
          <w:b w:val="1"/>
          <w:bCs w:val="1"/>
        </w:rPr>
        <w:t>2021-</w:t>
      </w:r>
      <w:r w:rsidRPr="22A00BAF" w:rsidR="00192893">
        <w:rPr>
          <w:rStyle w:val="normaltextrun"/>
          <w:rFonts w:ascii="Calibri Light" w:hAnsi="Calibri Light" w:cs="Calibri Light"/>
          <w:b w:val="1"/>
          <w:bCs w:val="1"/>
        </w:rPr>
        <w:t>2022</w:t>
      </w:r>
      <w:r w:rsidRPr="22A00BAF" w:rsidR="00192893">
        <w:rPr>
          <w:rStyle w:val="normaltextrun"/>
          <w:rFonts w:ascii="Calibri Light" w:hAnsi="Calibri Light" w:cs="Calibri Light"/>
          <w:b w:val="1"/>
          <w:bCs w:val="1"/>
          <w:color w:val="FF0000"/>
        </w:rPr>
        <w:t> </w:t>
      </w:r>
      <w:r w:rsidRPr="22A00BAF" w:rsidR="00192893">
        <w:rPr>
          <w:rStyle w:val="normaltextrun"/>
          <w:rFonts w:ascii="Calibri Light" w:hAnsi="Calibri Light" w:cs="Calibri Light"/>
          <w:b w:val="1"/>
          <w:bCs w:val="1"/>
        </w:rPr>
        <w:t>OPERATING</w:t>
      </w:r>
      <w:r w:rsidRPr="22A00BAF" w:rsidR="00192893">
        <w:rPr>
          <w:rStyle w:val="normaltextrun"/>
          <w:rFonts w:ascii="Calibri Light" w:hAnsi="Calibri Light" w:cs="Calibri Light"/>
          <w:b w:val="1"/>
          <w:bCs w:val="1"/>
        </w:rPr>
        <w:t xml:space="preserve"> BUDGET</w:t>
      </w:r>
    </w:p>
    <w:p w:rsidR="00192893" w:rsidP="007C674C" w:rsidRDefault="00192893" w14:paraId="0EFA1D23" w14:textId="3B4EFBD6">
      <w:pPr>
        <w:pStyle w:val="paragraph"/>
        <w:spacing w:before="0" w:beforeAutospacing="0" w:after="0" w:afterAutospacing="0"/>
        <w:jc w:val="center"/>
        <w:textAlignment w:val="baseline"/>
        <w:rPr>
          <w:rFonts w:ascii="Segoe UI" w:hAnsi="Segoe UI" w:cs="Segoe UI"/>
          <w:i/>
          <w:iCs/>
          <w:sz w:val="18"/>
          <w:szCs w:val="18"/>
        </w:rPr>
      </w:pPr>
    </w:p>
    <w:p w:rsidR="00192893" w:rsidP="00192893" w:rsidRDefault="00192893" w14:paraId="2C3C7BF1" w14:textId="77777777">
      <w:pPr>
        <w:pStyle w:val="paragraph"/>
        <w:spacing w:before="0" w:beforeAutospacing="0" w:after="0" w:afterAutospacing="0"/>
        <w:textAlignment w:val="baseline"/>
        <w:rPr>
          <w:rFonts w:ascii="Segoe UI" w:hAnsi="Segoe UI" w:cs="Segoe UI"/>
          <w:i/>
          <w:iCs/>
          <w:sz w:val="18"/>
          <w:szCs w:val="18"/>
        </w:rPr>
      </w:pPr>
      <w:r>
        <w:rPr>
          <w:rStyle w:val="normaltextrun"/>
          <w:rFonts w:ascii="Calibri Light" w:hAnsi="Calibri Light" w:cs="Calibri Light"/>
          <w:i/>
          <w:iCs/>
          <w:sz w:val="18"/>
          <w:szCs w:val="18"/>
        </w:rPr>
        <w:t xml:space="preserve">All state funds should be specified on a </w:t>
      </w:r>
      <w:proofErr w:type="gramStart"/>
      <w:r>
        <w:rPr>
          <w:rStyle w:val="normaltextrun"/>
          <w:rFonts w:ascii="Calibri Light" w:hAnsi="Calibri Light" w:cs="Calibri Light"/>
          <w:i/>
          <w:iCs/>
          <w:sz w:val="18"/>
          <w:szCs w:val="18"/>
        </w:rPr>
        <w:t>line item</w:t>
      </w:r>
      <w:proofErr w:type="gramEnd"/>
      <w:r>
        <w:rPr>
          <w:rStyle w:val="normaltextrun"/>
          <w:rFonts w:ascii="Calibri Light" w:hAnsi="Calibri Light" w:cs="Calibri Light"/>
          <w:i/>
          <w:iCs/>
          <w:sz w:val="18"/>
          <w:szCs w:val="18"/>
        </w:rPr>
        <w:t xml:space="preserve"> basis, as applicable. Cells with </w:t>
      </w:r>
      <w:r>
        <w:rPr>
          <w:rStyle w:val="normaltextrun"/>
          <w:rFonts w:ascii="Calibri Light" w:hAnsi="Calibri Light" w:cs="Calibri Light"/>
          <w:b/>
          <w:bCs/>
          <w:i/>
          <w:iCs/>
          <w:sz w:val="18"/>
          <w:szCs w:val="18"/>
        </w:rPr>
        <w:t>XXXXXX </w:t>
      </w:r>
      <w:r>
        <w:rPr>
          <w:rStyle w:val="normaltextrun"/>
          <w:rFonts w:ascii="Calibri Light" w:hAnsi="Calibri Light" w:cs="Calibri Light"/>
          <w:i/>
          <w:iCs/>
          <w:sz w:val="18"/>
          <w:szCs w:val="18"/>
        </w:rPr>
        <w:t>indicate categories which cannot be supported by a particular funding source.  Any of the funding sources listed in 79-1103(2) R.R.S. can be used to support the Early Childhood Program.  PLEASE NOTE: Text boxes may be expanded to include all necessary information.  </w:t>
      </w:r>
      <w:r>
        <w:rPr>
          <w:rStyle w:val="normaltextrun"/>
          <w:rFonts w:ascii="Calibri Light" w:hAnsi="Calibri Light" w:cs="Calibri Light"/>
          <w:b/>
          <w:bCs/>
          <w:i/>
          <w:iCs/>
          <w:sz w:val="18"/>
          <w:szCs w:val="18"/>
          <w:shd w:val="clear" w:color="auto" w:fill="FFFF00"/>
        </w:rPr>
        <w:t>All budgets submitted MUST be dated, as well as the name of the district.</w:t>
      </w:r>
      <w:r>
        <w:rPr>
          <w:rStyle w:val="normaltextrun"/>
          <w:rFonts w:ascii="Calibri Light" w:hAnsi="Calibri Light" w:cs="Calibri Light"/>
          <w:b/>
          <w:bCs/>
          <w:i/>
          <w:iCs/>
          <w:sz w:val="18"/>
          <w:szCs w:val="18"/>
        </w:rPr>
        <w:t>  </w:t>
      </w:r>
      <w:r>
        <w:rPr>
          <w:rStyle w:val="eop"/>
          <w:rFonts w:ascii="Calibri Light" w:hAnsi="Calibri Light" w:cs="Calibri Light"/>
          <w:i/>
          <w:iCs/>
          <w:sz w:val="18"/>
          <w:szCs w:val="18"/>
        </w:rPr>
        <w:t> </w:t>
      </w:r>
    </w:p>
    <w:p w:rsidR="00192893" w:rsidP="00192893" w:rsidRDefault="00192893" w14:paraId="276B972E" w14:textId="77777777">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tbl>
      <w:tblPr>
        <w:tblW w:w="13619" w:type="dxa"/>
        <w:tblInd w:w="65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33"/>
        <w:gridCol w:w="1340"/>
        <w:gridCol w:w="923"/>
        <w:gridCol w:w="1325"/>
        <w:gridCol w:w="796"/>
        <w:gridCol w:w="806"/>
        <w:gridCol w:w="1233"/>
        <w:gridCol w:w="1250"/>
        <w:gridCol w:w="1237"/>
        <w:gridCol w:w="1224"/>
        <w:gridCol w:w="852"/>
      </w:tblGrid>
      <w:tr w:rsidR="00DE4CB2" w:rsidTr="22A00BAF" w14:paraId="7943D8C3" w14:textId="77777777">
        <w:trPr>
          <w:trHeight w:val="1317"/>
        </w:trPr>
        <w:tc>
          <w:tcPr>
            <w:tcW w:w="2633" w:type="dxa"/>
            <w:tcBorders>
              <w:top w:val="single" w:color="auto" w:sz="6" w:space="0"/>
              <w:left w:val="single" w:color="auto" w:sz="6" w:space="0"/>
              <w:bottom w:val="double" w:color="auto" w:sz="6" w:space="0"/>
              <w:right w:val="single" w:color="auto" w:sz="6" w:space="0"/>
            </w:tcBorders>
            <w:shd w:val="clear" w:color="auto" w:fill="E6E6E6"/>
            <w:tcMar/>
            <w:hideMark/>
          </w:tcPr>
          <w:p w:rsidR="00DE4CB2" w:rsidP="00192893" w:rsidRDefault="00DE4CB2" w14:paraId="65939640" w14:textId="40362C18">
            <w:pPr>
              <w:pStyle w:val="paragraph"/>
              <w:spacing w:before="0" w:beforeAutospacing="0" w:after="0" w:afterAutospacing="0"/>
              <w:textAlignment w:val="baseline"/>
            </w:pPr>
            <w:r w:rsidR="00DE4CB2">
              <w:drawing>
                <wp:inline wp14:editId="0DAE893C" wp14:anchorId="509C3467">
                  <wp:extent cx="884555" cy="502285"/>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d1208c3a1b134f6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84555" cy="502285"/>
                          </a:xfrm>
                          <a:prstGeom prst="rect">
                            <a:avLst/>
                          </a:prstGeom>
                        </pic:spPr>
                      </pic:pic>
                    </a:graphicData>
                  </a:graphic>
                </wp:inline>
              </w:drawing>
            </w:r>
            <w:r w:rsidRPr="22A00BAF" w:rsidR="00DE4CB2">
              <w:rPr>
                <w:rStyle w:val="normaltextrun"/>
                <w:rFonts w:ascii="Calibri Light" w:hAnsi="Calibri Light" w:cs="Calibri Light"/>
                <w:b w:val="1"/>
                <w:bCs w:val="1"/>
                <w:sz w:val="18"/>
                <w:szCs w:val="18"/>
              </w:rPr>
              <w:t>            FUNDING</w:t>
            </w:r>
            <w:r w:rsidRPr="22A00BAF" w:rsidR="00DE4CB2">
              <w:rPr>
                <w:rStyle w:val="eop"/>
                <w:rFonts w:ascii="Calibri Light" w:hAnsi="Calibri Light" w:cs="Calibri Light"/>
                <w:sz w:val="18"/>
                <w:szCs w:val="18"/>
              </w:rPr>
              <w:t> </w:t>
            </w:r>
          </w:p>
          <w:p w:rsidR="00DE4CB2" w:rsidP="00192893" w:rsidRDefault="00DE4CB2" w14:paraId="69F80D95" w14:textId="77777777">
            <w:pPr>
              <w:pStyle w:val="paragraph"/>
              <w:spacing w:before="0" w:beforeAutospacing="0" w:after="0" w:afterAutospacing="0"/>
              <w:textAlignment w:val="baseline"/>
            </w:pPr>
            <w:r>
              <w:rPr>
                <w:rStyle w:val="normaltextrun"/>
                <w:rFonts w:ascii="Calibri Light" w:hAnsi="Calibri Light" w:cs="Calibri Light"/>
                <w:b/>
                <w:bCs/>
                <w:sz w:val="18"/>
                <w:szCs w:val="18"/>
              </w:rPr>
              <w:t>               </w:t>
            </w:r>
            <w:r>
              <w:rPr>
                <w:rStyle w:val="eop"/>
                <w:rFonts w:ascii="Calibri Light" w:hAnsi="Calibri Light" w:cs="Calibri Light"/>
                <w:sz w:val="18"/>
                <w:szCs w:val="18"/>
              </w:rPr>
              <w:t> </w:t>
            </w:r>
          </w:p>
          <w:p w:rsidR="00DE4CB2" w:rsidP="00192893" w:rsidRDefault="00DE4CB2" w14:paraId="6C2E0264" w14:textId="77777777">
            <w:pPr>
              <w:pStyle w:val="paragraph"/>
              <w:spacing w:before="0" w:beforeAutospacing="0" w:after="0" w:afterAutospacing="0"/>
              <w:textAlignment w:val="baseline"/>
            </w:pPr>
            <w:r>
              <w:rPr>
                <w:rStyle w:val="normaltextrun"/>
                <w:rFonts w:ascii="Calibri Light" w:hAnsi="Calibri Light" w:cs="Calibri Light"/>
                <w:b/>
                <w:bCs/>
                <w:sz w:val="18"/>
                <w:szCs w:val="18"/>
              </w:rPr>
              <w:t>BUDGET</w:t>
            </w:r>
            <w:r>
              <w:rPr>
                <w:rStyle w:val="eop"/>
                <w:rFonts w:ascii="Calibri Light" w:hAnsi="Calibri Light" w:cs="Calibri Light"/>
                <w:sz w:val="18"/>
                <w:szCs w:val="18"/>
              </w:rPr>
              <w:t> </w:t>
            </w:r>
          </w:p>
          <w:p w:rsidR="00DE4CB2" w:rsidP="00192893" w:rsidRDefault="00DE4CB2" w14:paraId="3C1E9A6F" w14:textId="77777777">
            <w:pPr>
              <w:pStyle w:val="paragraph"/>
              <w:spacing w:before="0" w:beforeAutospacing="0" w:after="0" w:afterAutospacing="0"/>
              <w:textAlignment w:val="baseline"/>
            </w:pPr>
            <w:r>
              <w:rPr>
                <w:rStyle w:val="normaltextrun"/>
                <w:rFonts w:ascii="Calibri Light" w:hAnsi="Calibri Light" w:cs="Calibri Light"/>
                <w:b/>
                <w:bCs/>
                <w:sz w:val="18"/>
                <w:szCs w:val="18"/>
              </w:rPr>
              <w:t>CATEGORIES</w:t>
            </w:r>
            <w:r>
              <w:rPr>
                <w:rStyle w:val="eop"/>
                <w:rFonts w:ascii="Calibri Light" w:hAnsi="Calibri Light" w:cs="Calibri Light"/>
                <w:sz w:val="18"/>
                <w:szCs w:val="18"/>
              </w:rPr>
              <w:t> </w:t>
            </w:r>
          </w:p>
        </w:tc>
        <w:tc>
          <w:tcPr>
            <w:tcW w:w="1340" w:type="dxa"/>
            <w:tcBorders>
              <w:top w:val="single" w:color="auto" w:sz="6" w:space="0"/>
              <w:left w:val="single" w:color="auto" w:sz="6" w:space="0"/>
              <w:bottom w:val="double" w:color="auto" w:sz="6" w:space="0"/>
              <w:right w:val="single" w:color="auto" w:sz="6" w:space="0"/>
            </w:tcBorders>
            <w:shd w:val="clear" w:color="auto" w:fill="E6E6E6"/>
            <w:tcMar/>
            <w:hideMark/>
          </w:tcPr>
          <w:p w:rsidR="00DE4CB2" w:rsidP="00192893" w:rsidRDefault="00DE4CB2" w14:paraId="7D176192" w14:textId="77777777">
            <w:pPr>
              <w:pStyle w:val="paragraph"/>
              <w:spacing w:before="0" w:beforeAutospacing="0" w:after="0" w:afterAutospacing="0"/>
              <w:jc w:val="center"/>
              <w:textAlignment w:val="baseline"/>
            </w:pPr>
            <w:r>
              <w:rPr>
                <w:rStyle w:val="eop"/>
                <w:rFonts w:ascii="Calibri Light" w:hAnsi="Calibri Light" w:cs="Calibri Light"/>
                <w:sz w:val="18"/>
                <w:szCs w:val="18"/>
              </w:rPr>
              <w:t> </w:t>
            </w:r>
          </w:p>
          <w:p w:rsidR="00DE4CB2" w:rsidP="00192893" w:rsidRDefault="00DE4CB2" w14:paraId="050728A9" w14:textId="77777777">
            <w:pPr>
              <w:pStyle w:val="paragraph"/>
              <w:spacing w:before="0" w:beforeAutospacing="0" w:after="0" w:afterAutospacing="0"/>
              <w:jc w:val="center"/>
              <w:textAlignment w:val="baseline"/>
            </w:pPr>
            <w:r>
              <w:rPr>
                <w:rStyle w:val="normaltextrun"/>
                <w:rFonts w:ascii="Calibri Light" w:hAnsi="Calibri Light" w:cs="Calibri Light"/>
                <w:b/>
                <w:bCs/>
                <w:sz w:val="18"/>
                <w:szCs w:val="18"/>
              </w:rPr>
              <w:t>State Early Childhood Grant</w:t>
            </w:r>
            <w:r>
              <w:rPr>
                <w:rStyle w:val="eop"/>
                <w:rFonts w:ascii="Calibri Light" w:hAnsi="Calibri Light" w:cs="Calibri Light"/>
                <w:sz w:val="18"/>
                <w:szCs w:val="18"/>
              </w:rPr>
              <w:t> </w:t>
            </w:r>
          </w:p>
          <w:p w:rsidR="00DE4CB2" w:rsidP="00192893" w:rsidRDefault="00DE4CB2" w14:paraId="7EAF905E" w14:textId="77777777">
            <w:pPr>
              <w:pStyle w:val="paragraph"/>
              <w:spacing w:before="0" w:beforeAutospacing="0" w:after="0" w:afterAutospacing="0"/>
              <w:jc w:val="center"/>
              <w:textAlignment w:val="baseline"/>
            </w:pPr>
            <w:r>
              <w:rPr>
                <w:rStyle w:val="normaltextrun"/>
                <w:rFonts w:ascii="Calibri Light" w:hAnsi="Calibri Light" w:cs="Calibri Light"/>
                <w:b/>
                <w:bCs/>
                <w:sz w:val="18"/>
                <w:szCs w:val="18"/>
              </w:rPr>
              <w:t>Original Allocation</w:t>
            </w:r>
            <w:r>
              <w:rPr>
                <w:rStyle w:val="eop"/>
                <w:rFonts w:ascii="Calibri Light" w:hAnsi="Calibri Light" w:cs="Calibri Light"/>
                <w:sz w:val="18"/>
                <w:szCs w:val="18"/>
              </w:rPr>
              <w:t> </w:t>
            </w:r>
          </w:p>
        </w:tc>
        <w:tc>
          <w:tcPr>
            <w:tcW w:w="923" w:type="dxa"/>
            <w:tcBorders>
              <w:top w:val="single" w:color="auto" w:sz="6" w:space="0"/>
              <w:left w:val="single" w:color="auto" w:sz="6" w:space="0"/>
              <w:bottom w:val="double" w:color="auto" w:sz="6" w:space="0"/>
              <w:right w:val="single" w:color="auto" w:sz="6" w:space="0"/>
            </w:tcBorders>
            <w:shd w:val="clear" w:color="auto" w:fill="E6E6E6"/>
            <w:tcMar/>
            <w:hideMark/>
          </w:tcPr>
          <w:p w:rsidR="00DE4CB2" w:rsidP="00192893" w:rsidRDefault="00DE4CB2" w14:paraId="44A15311" w14:textId="77777777">
            <w:pPr>
              <w:pStyle w:val="paragraph"/>
              <w:spacing w:before="0" w:beforeAutospacing="0" w:after="0" w:afterAutospacing="0"/>
              <w:textAlignment w:val="baseline"/>
            </w:pPr>
            <w:r>
              <w:rPr>
                <w:rStyle w:val="eop"/>
                <w:rFonts w:ascii="Calibri Light" w:hAnsi="Calibri Light" w:cs="Calibri Light"/>
                <w:sz w:val="18"/>
                <w:szCs w:val="18"/>
              </w:rPr>
              <w:t> </w:t>
            </w:r>
          </w:p>
          <w:p w:rsidR="00DE4CB2" w:rsidP="00192893" w:rsidRDefault="00DE4CB2" w14:paraId="7BFC97CD" w14:textId="77777777">
            <w:pPr>
              <w:pStyle w:val="paragraph"/>
              <w:spacing w:before="0" w:beforeAutospacing="0" w:after="0" w:afterAutospacing="0"/>
              <w:jc w:val="center"/>
              <w:textAlignment w:val="baseline"/>
            </w:pPr>
            <w:r>
              <w:rPr>
                <w:rStyle w:val="normaltextrun"/>
                <w:rFonts w:ascii="Calibri Light" w:hAnsi="Calibri Light" w:cs="Calibri Light"/>
                <w:b/>
                <w:bCs/>
                <w:sz w:val="18"/>
                <w:szCs w:val="18"/>
              </w:rPr>
              <w:t>IDEA </w:t>
            </w:r>
            <w:r>
              <w:rPr>
                <w:rStyle w:val="eop"/>
                <w:rFonts w:ascii="Calibri Light" w:hAnsi="Calibri Light" w:cs="Calibri Light"/>
                <w:sz w:val="18"/>
                <w:szCs w:val="18"/>
              </w:rPr>
              <w:t> </w:t>
            </w:r>
          </w:p>
          <w:p w:rsidR="00DE4CB2" w:rsidP="00192893" w:rsidRDefault="00DE4CB2" w14:paraId="24589181" w14:textId="77777777">
            <w:pPr>
              <w:pStyle w:val="paragraph"/>
              <w:spacing w:before="0" w:beforeAutospacing="0" w:after="0" w:afterAutospacing="0"/>
              <w:jc w:val="center"/>
              <w:textAlignment w:val="baseline"/>
            </w:pPr>
            <w:r>
              <w:rPr>
                <w:rStyle w:val="normaltextrun"/>
                <w:rFonts w:ascii="Calibri Light" w:hAnsi="Calibri Light" w:cs="Calibri Light"/>
                <w:b/>
                <w:bCs/>
                <w:sz w:val="18"/>
                <w:szCs w:val="18"/>
              </w:rPr>
              <w:t>Part B Enrollment/</w:t>
            </w:r>
            <w:r>
              <w:rPr>
                <w:rStyle w:val="eop"/>
                <w:rFonts w:ascii="Calibri Light" w:hAnsi="Calibri Light" w:cs="Calibri Light"/>
                <w:sz w:val="18"/>
                <w:szCs w:val="18"/>
              </w:rPr>
              <w:t> </w:t>
            </w:r>
          </w:p>
          <w:p w:rsidR="00DE4CB2" w:rsidP="00192893" w:rsidRDefault="00DE4CB2" w14:paraId="74D2C96B" w14:textId="77777777">
            <w:pPr>
              <w:pStyle w:val="paragraph"/>
              <w:spacing w:before="0" w:beforeAutospacing="0" w:after="0" w:afterAutospacing="0"/>
              <w:jc w:val="center"/>
              <w:textAlignment w:val="baseline"/>
            </w:pPr>
            <w:r>
              <w:rPr>
                <w:rStyle w:val="normaltextrun"/>
                <w:rFonts w:ascii="Calibri Light" w:hAnsi="Calibri Light" w:cs="Calibri Light"/>
                <w:b/>
                <w:bCs/>
                <w:sz w:val="18"/>
                <w:szCs w:val="18"/>
              </w:rPr>
              <w:t>Poverty</w:t>
            </w:r>
            <w:r>
              <w:rPr>
                <w:rStyle w:val="eop"/>
                <w:rFonts w:ascii="Calibri Light" w:hAnsi="Calibri Light" w:cs="Calibri Light"/>
                <w:sz w:val="18"/>
                <w:szCs w:val="18"/>
              </w:rPr>
              <w:t> </w:t>
            </w:r>
          </w:p>
        </w:tc>
        <w:tc>
          <w:tcPr>
            <w:tcW w:w="1325" w:type="dxa"/>
            <w:tcBorders>
              <w:top w:val="single" w:color="auto" w:sz="6" w:space="0"/>
              <w:left w:val="single" w:color="auto" w:sz="6" w:space="0"/>
              <w:bottom w:val="double" w:color="auto" w:sz="6" w:space="0"/>
              <w:right w:val="single" w:color="auto" w:sz="6" w:space="0"/>
            </w:tcBorders>
            <w:shd w:val="clear" w:color="auto" w:fill="E6E6E6"/>
            <w:tcMar/>
            <w:hideMark/>
          </w:tcPr>
          <w:p w:rsidR="00DE4CB2" w:rsidP="00192893" w:rsidRDefault="00DE4CB2" w14:paraId="5585F99E" w14:textId="77777777">
            <w:pPr>
              <w:pStyle w:val="paragraph"/>
              <w:spacing w:before="0" w:beforeAutospacing="0" w:after="0" w:afterAutospacing="0"/>
              <w:jc w:val="center"/>
              <w:textAlignment w:val="baseline"/>
            </w:pPr>
            <w:r>
              <w:rPr>
                <w:rStyle w:val="eop"/>
                <w:rFonts w:ascii="Calibri Light" w:hAnsi="Calibri Light" w:cs="Calibri Light"/>
                <w:sz w:val="18"/>
                <w:szCs w:val="18"/>
              </w:rPr>
              <w:t> </w:t>
            </w:r>
          </w:p>
          <w:p w:rsidR="00DE4CB2" w:rsidP="00192893" w:rsidRDefault="00DE4CB2" w14:paraId="0FC60409" w14:textId="77777777">
            <w:pPr>
              <w:pStyle w:val="paragraph"/>
              <w:spacing w:before="0" w:beforeAutospacing="0" w:after="0" w:afterAutospacing="0"/>
              <w:jc w:val="center"/>
              <w:textAlignment w:val="baseline"/>
            </w:pPr>
            <w:r>
              <w:rPr>
                <w:rStyle w:val="normaltextrun"/>
                <w:rFonts w:ascii="Calibri Light" w:hAnsi="Calibri Light" w:cs="Calibri Light"/>
                <w:b/>
                <w:bCs/>
                <w:sz w:val="18"/>
                <w:szCs w:val="18"/>
              </w:rPr>
              <w:t>Special Education Act Flex Funding (State)</w:t>
            </w:r>
            <w:r>
              <w:rPr>
                <w:rStyle w:val="eop"/>
                <w:rFonts w:ascii="Calibri Light" w:hAnsi="Calibri Light" w:cs="Calibri Light"/>
                <w:sz w:val="18"/>
                <w:szCs w:val="18"/>
              </w:rPr>
              <w:t> </w:t>
            </w:r>
          </w:p>
        </w:tc>
        <w:tc>
          <w:tcPr>
            <w:tcW w:w="796" w:type="dxa"/>
            <w:tcBorders>
              <w:top w:val="single" w:color="auto" w:sz="6" w:space="0"/>
              <w:left w:val="single" w:color="auto" w:sz="6" w:space="0"/>
              <w:bottom w:val="double" w:color="auto" w:sz="6" w:space="0"/>
              <w:right w:val="single" w:color="auto" w:sz="6" w:space="0"/>
            </w:tcBorders>
            <w:shd w:val="clear" w:color="auto" w:fill="E6E6E6"/>
            <w:tcMar/>
            <w:hideMark/>
          </w:tcPr>
          <w:p w:rsidR="00DE4CB2" w:rsidP="00192893" w:rsidRDefault="00DE4CB2" w14:paraId="3A957462" w14:textId="77777777">
            <w:pPr>
              <w:pStyle w:val="paragraph"/>
              <w:spacing w:before="0" w:beforeAutospacing="0" w:after="0" w:afterAutospacing="0"/>
              <w:jc w:val="center"/>
              <w:textAlignment w:val="baseline"/>
            </w:pPr>
            <w:r>
              <w:rPr>
                <w:rStyle w:val="eop"/>
                <w:rFonts w:ascii="Calibri Light" w:hAnsi="Calibri Light" w:cs="Calibri Light"/>
                <w:sz w:val="18"/>
                <w:szCs w:val="18"/>
              </w:rPr>
              <w:t> </w:t>
            </w:r>
          </w:p>
          <w:p w:rsidR="00DE4CB2" w:rsidP="00192893" w:rsidRDefault="00DE4CB2" w14:paraId="129EA667" w14:textId="77777777">
            <w:pPr>
              <w:pStyle w:val="paragraph"/>
              <w:spacing w:before="0" w:beforeAutospacing="0" w:after="0" w:afterAutospacing="0"/>
              <w:jc w:val="center"/>
              <w:textAlignment w:val="baseline"/>
              <w:rPr>
                <w:b/>
                <w:bCs/>
              </w:rPr>
            </w:pPr>
            <w:r>
              <w:rPr>
                <w:rStyle w:val="normaltextrun"/>
                <w:rFonts w:ascii="Calibri Light" w:hAnsi="Calibri Light" w:cs="Calibri Light"/>
                <w:b/>
                <w:bCs/>
                <w:sz w:val="18"/>
                <w:szCs w:val="18"/>
              </w:rPr>
              <w:t>Head Start</w:t>
            </w:r>
            <w:r>
              <w:rPr>
                <w:rStyle w:val="eop"/>
                <w:rFonts w:ascii="Calibri Light" w:hAnsi="Calibri Light" w:cs="Calibri Light"/>
                <w:b/>
                <w:bCs/>
                <w:sz w:val="18"/>
                <w:szCs w:val="18"/>
              </w:rPr>
              <w:t> </w:t>
            </w:r>
          </w:p>
        </w:tc>
        <w:tc>
          <w:tcPr>
            <w:tcW w:w="806" w:type="dxa"/>
            <w:tcBorders>
              <w:top w:val="single" w:color="auto" w:sz="6" w:space="0"/>
              <w:left w:val="single" w:color="auto" w:sz="6" w:space="0"/>
              <w:bottom w:val="double" w:color="auto" w:sz="6" w:space="0"/>
              <w:right w:val="single" w:color="auto" w:sz="6" w:space="0"/>
            </w:tcBorders>
            <w:shd w:val="clear" w:color="auto" w:fill="E6E6E6"/>
            <w:tcMar/>
            <w:hideMark/>
          </w:tcPr>
          <w:p w:rsidR="00DE4CB2" w:rsidP="00192893" w:rsidRDefault="00DE4CB2" w14:paraId="6B6265E0" w14:textId="77777777">
            <w:pPr>
              <w:pStyle w:val="paragraph"/>
              <w:spacing w:before="0" w:beforeAutospacing="0" w:after="0" w:afterAutospacing="0"/>
              <w:textAlignment w:val="baseline"/>
            </w:pPr>
            <w:r>
              <w:rPr>
                <w:rStyle w:val="eop"/>
                <w:rFonts w:ascii="Calibri Light" w:hAnsi="Calibri Light" w:cs="Calibri Light"/>
                <w:sz w:val="18"/>
                <w:szCs w:val="18"/>
              </w:rPr>
              <w:t> </w:t>
            </w:r>
          </w:p>
          <w:p w:rsidR="00DE4CB2" w:rsidP="00192893" w:rsidRDefault="00DE4CB2" w14:paraId="38EB45E0" w14:textId="77777777">
            <w:pPr>
              <w:pStyle w:val="paragraph"/>
              <w:spacing w:before="0" w:beforeAutospacing="0" w:after="0" w:afterAutospacing="0"/>
              <w:jc w:val="center"/>
              <w:textAlignment w:val="baseline"/>
              <w:rPr>
                <w:b/>
                <w:bCs/>
              </w:rPr>
            </w:pPr>
            <w:r>
              <w:rPr>
                <w:rStyle w:val="normaltextrun"/>
                <w:rFonts w:ascii="Calibri Light" w:hAnsi="Calibri Light" w:cs="Calibri Light"/>
                <w:b/>
                <w:bCs/>
                <w:sz w:val="18"/>
                <w:szCs w:val="18"/>
              </w:rPr>
              <w:t>Title 1</w:t>
            </w:r>
            <w:r>
              <w:rPr>
                <w:rStyle w:val="eop"/>
                <w:rFonts w:ascii="Calibri Light" w:hAnsi="Calibri Light" w:cs="Calibri Light"/>
                <w:b/>
                <w:bCs/>
                <w:sz w:val="18"/>
                <w:szCs w:val="18"/>
              </w:rPr>
              <w:t> </w:t>
            </w:r>
          </w:p>
          <w:p w:rsidR="00DE4CB2" w:rsidP="00192893" w:rsidRDefault="00DE4CB2" w14:paraId="34E473D3" w14:textId="77777777">
            <w:pPr>
              <w:pStyle w:val="paragraph"/>
              <w:spacing w:before="0" w:beforeAutospacing="0" w:after="0" w:afterAutospacing="0"/>
              <w:jc w:val="center"/>
              <w:textAlignment w:val="baseline"/>
              <w:rPr>
                <w:b/>
                <w:bCs/>
              </w:rPr>
            </w:pPr>
            <w:r>
              <w:rPr>
                <w:rStyle w:val="normaltextrun"/>
                <w:rFonts w:ascii="Calibri Light" w:hAnsi="Calibri Light" w:cs="Calibri Light"/>
                <w:b/>
                <w:bCs/>
                <w:sz w:val="18"/>
                <w:szCs w:val="18"/>
              </w:rPr>
              <w:t> Part A</w:t>
            </w:r>
            <w:r>
              <w:rPr>
                <w:rStyle w:val="eop"/>
                <w:rFonts w:ascii="Calibri Light" w:hAnsi="Calibri Light" w:cs="Calibri Light"/>
                <w:b/>
                <w:bCs/>
                <w:sz w:val="18"/>
                <w:szCs w:val="18"/>
              </w:rPr>
              <w:t> </w:t>
            </w:r>
          </w:p>
        </w:tc>
        <w:tc>
          <w:tcPr>
            <w:tcW w:w="1233" w:type="dxa"/>
            <w:tcBorders>
              <w:top w:val="single" w:color="auto" w:sz="6" w:space="0"/>
              <w:left w:val="single" w:color="auto" w:sz="6" w:space="0"/>
              <w:bottom w:val="double" w:color="auto" w:sz="6" w:space="0"/>
              <w:right w:val="single" w:color="auto" w:sz="6" w:space="0"/>
            </w:tcBorders>
            <w:shd w:val="clear" w:color="auto" w:fill="E6E6E6"/>
            <w:tcMar/>
            <w:hideMark/>
          </w:tcPr>
          <w:p w:rsidR="00DE4CB2" w:rsidP="00192893" w:rsidRDefault="00DE4CB2" w14:paraId="3B3C2A23" w14:textId="77777777">
            <w:pPr>
              <w:pStyle w:val="paragraph"/>
              <w:spacing w:before="0" w:beforeAutospacing="0" w:after="0" w:afterAutospacing="0"/>
              <w:jc w:val="center"/>
              <w:textAlignment w:val="baseline"/>
            </w:pPr>
            <w:r>
              <w:rPr>
                <w:rStyle w:val="eop"/>
                <w:rFonts w:ascii="Calibri Light" w:hAnsi="Calibri Light" w:cs="Calibri Light"/>
                <w:sz w:val="18"/>
                <w:szCs w:val="18"/>
              </w:rPr>
              <w:t> </w:t>
            </w:r>
          </w:p>
          <w:p w:rsidR="00DE4CB2" w:rsidP="00192893" w:rsidRDefault="00DE4CB2" w14:paraId="0E295B4E" w14:textId="77777777">
            <w:pPr>
              <w:pStyle w:val="paragraph"/>
              <w:spacing w:before="0" w:beforeAutospacing="0" w:after="0" w:afterAutospacing="0"/>
              <w:jc w:val="center"/>
              <w:textAlignment w:val="baseline"/>
              <w:rPr>
                <w:b/>
                <w:bCs/>
              </w:rPr>
            </w:pPr>
            <w:r>
              <w:rPr>
                <w:rStyle w:val="normaltextrun"/>
                <w:rFonts w:ascii="Calibri Light" w:hAnsi="Calibri Light" w:cs="Calibri Light"/>
                <w:b/>
                <w:bCs/>
                <w:sz w:val="18"/>
                <w:szCs w:val="18"/>
              </w:rPr>
              <w:t>Title 1 Part C (Migrant)</w:t>
            </w:r>
            <w:r>
              <w:rPr>
                <w:rStyle w:val="eop"/>
                <w:rFonts w:ascii="Calibri Light" w:hAnsi="Calibri Light" w:cs="Calibri Light"/>
                <w:b/>
                <w:bCs/>
                <w:sz w:val="18"/>
                <w:szCs w:val="18"/>
              </w:rPr>
              <w:t> </w:t>
            </w:r>
          </w:p>
        </w:tc>
        <w:tc>
          <w:tcPr>
            <w:tcW w:w="1250" w:type="dxa"/>
            <w:tcBorders>
              <w:top w:val="single" w:color="auto" w:sz="6" w:space="0"/>
              <w:left w:val="single" w:color="auto" w:sz="6" w:space="0"/>
              <w:bottom w:val="double" w:color="auto" w:sz="6" w:space="0"/>
              <w:right w:val="single" w:color="auto" w:sz="6" w:space="0"/>
            </w:tcBorders>
            <w:shd w:val="clear" w:color="auto" w:fill="E6E6E6"/>
            <w:tcMar/>
            <w:hideMark/>
          </w:tcPr>
          <w:p w:rsidR="00DE4CB2" w:rsidP="00192893" w:rsidRDefault="00DE4CB2" w14:paraId="63A089F6" w14:textId="77777777">
            <w:pPr>
              <w:pStyle w:val="paragraph"/>
              <w:spacing w:before="0" w:beforeAutospacing="0" w:after="0" w:afterAutospacing="0"/>
              <w:textAlignment w:val="baseline"/>
            </w:pPr>
            <w:r>
              <w:rPr>
                <w:rStyle w:val="eop"/>
                <w:rFonts w:ascii="Calibri Light" w:hAnsi="Calibri Light" w:cs="Calibri Light"/>
                <w:sz w:val="18"/>
                <w:szCs w:val="18"/>
              </w:rPr>
              <w:t> </w:t>
            </w:r>
          </w:p>
          <w:p w:rsidR="00DE4CB2" w:rsidP="00192893" w:rsidRDefault="00DE4CB2" w14:paraId="20D99F46" w14:textId="77777777">
            <w:pPr>
              <w:pStyle w:val="paragraph"/>
              <w:spacing w:before="0" w:beforeAutospacing="0" w:after="0" w:afterAutospacing="0"/>
              <w:jc w:val="center"/>
              <w:textAlignment w:val="baseline"/>
            </w:pPr>
            <w:r>
              <w:rPr>
                <w:rStyle w:val="normaltextrun"/>
                <w:rFonts w:ascii="Calibri Light" w:hAnsi="Calibri Light" w:cs="Calibri Light"/>
                <w:b/>
                <w:bCs/>
                <w:sz w:val="18"/>
                <w:szCs w:val="18"/>
              </w:rPr>
              <w:t>Local District Funds</w:t>
            </w:r>
            <w:r>
              <w:rPr>
                <w:rStyle w:val="eop"/>
                <w:rFonts w:ascii="Calibri Light" w:hAnsi="Calibri Light" w:cs="Calibri Light"/>
                <w:sz w:val="18"/>
                <w:szCs w:val="18"/>
              </w:rPr>
              <w:t> </w:t>
            </w:r>
          </w:p>
        </w:tc>
        <w:tc>
          <w:tcPr>
            <w:tcW w:w="1237" w:type="dxa"/>
            <w:tcBorders>
              <w:top w:val="single" w:color="auto" w:sz="6" w:space="0"/>
              <w:left w:val="single" w:color="auto" w:sz="6" w:space="0"/>
              <w:bottom w:val="double" w:color="auto" w:sz="6" w:space="0"/>
              <w:right w:val="single" w:color="auto" w:sz="6" w:space="0"/>
            </w:tcBorders>
            <w:shd w:val="clear" w:color="auto" w:fill="E6E6E6"/>
            <w:tcMar/>
            <w:hideMark/>
          </w:tcPr>
          <w:p w:rsidR="00DE4CB2" w:rsidP="00192893" w:rsidRDefault="00DE4CB2" w14:paraId="57C01266" w14:textId="77777777">
            <w:pPr>
              <w:pStyle w:val="paragraph"/>
              <w:spacing w:before="0" w:beforeAutospacing="0" w:after="0" w:afterAutospacing="0"/>
              <w:textAlignment w:val="baseline"/>
            </w:pPr>
            <w:r>
              <w:rPr>
                <w:rStyle w:val="eop"/>
                <w:rFonts w:ascii="Calibri Light" w:hAnsi="Calibri Light" w:cs="Calibri Light"/>
                <w:sz w:val="18"/>
                <w:szCs w:val="18"/>
              </w:rPr>
              <w:t> </w:t>
            </w:r>
          </w:p>
          <w:p w:rsidR="00DE4CB2" w:rsidP="00192893" w:rsidRDefault="00DE4CB2" w14:paraId="7E8EC850" w14:textId="77777777">
            <w:pPr>
              <w:pStyle w:val="paragraph"/>
              <w:spacing w:before="0" w:beforeAutospacing="0" w:after="0" w:afterAutospacing="0"/>
              <w:jc w:val="center"/>
              <w:textAlignment w:val="baseline"/>
              <w:rPr>
                <w:b/>
                <w:bCs/>
              </w:rPr>
            </w:pPr>
            <w:r>
              <w:rPr>
                <w:rStyle w:val="normaltextrun"/>
                <w:rFonts w:ascii="Calibri Light" w:hAnsi="Calibri Light" w:cs="Calibri Light"/>
                <w:b/>
                <w:bCs/>
                <w:sz w:val="18"/>
                <w:szCs w:val="18"/>
              </w:rPr>
              <w:t>HHSS Child Care Assistance</w:t>
            </w:r>
            <w:r>
              <w:rPr>
                <w:rStyle w:val="eop"/>
                <w:rFonts w:ascii="Calibri Light" w:hAnsi="Calibri Light" w:cs="Calibri Light"/>
                <w:b/>
                <w:bCs/>
                <w:sz w:val="18"/>
                <w:szCs w:val="18"/>
              </w:rPr>
              <w:t> </w:t>
            </w:r>
          </w:p>
        </w:tc>
        <w:tc>
          <w:tcPr>
            <w:tcW w:w="1224" w:type="dxa"/>
            <w:tcBorders>
              <w:top w:val="single" w:color="auto" w:sz="6" w:space="0"/>
              <w:left w:val="single" w:color="auto" w:sz="6" w:space="0"/>
              <w:bottom w:val="double" w:color="auto" w:sz="6" w:space="0"/>
              <w:right w:val="single" w:color="auto" w:sz="6" w:space="0"/>
            </w:tcBorders>
            <w:shd w:val="clear" w:color="auto" w:fill="E6E6E6"/>
            <w:tcMar/>
            <w:hideMark/>
          </w:tcPr>
          <w:p w:rsidR="00DE4CB2" w:rsidP="00192893" w:rsidRDefault="00DE4CB2" w14:paraId="46A7AF88" w14:textId="77777777">
            <w:pPr>
              <w:pStyle w:val="paragraph"/>
              <w:spacing w:before="0" w:beforeAutospacing="0" w:after="0" w:afterAutospacing="0"/>
              <w:jc w:val="center"/>
              <w:textAlignment w:val="baseline"/>
            </w:pPr>
            <w:r>
              <w:rPr>
                <w:rStyle w:val="eop"/>
                <w:rFonts w:ascii="Calibri Light" w:hAnsi="Calibri Light" w:cs="Calibri Light"/>
                <w:sz w:val="18"/>
                <w:szCs w:val="18"/>
              </w:rPr>
              <w:t> </w:t>
            </w:r>
          </w:p>
          <w:p w:rsidR="00DE4CB2" w:rsidP="00192893" w:rsidRDefault="00DE4CB2" w14:paraId="2A05C1A9" w14:textId="77777777">
            <w:pPr>
              <w:pStyle w:val="paragraph"/>
              <w:spacing w:before="0" w:beforeAutospacing="0" w:after="0" w:afterAutospacing="0"/>
              <w:jc w:val="center"/>
              <w:textAlignment w:val="baseline"/>
              <w:rPr>
                <w:b/>
                <w:bCs/>
              </w:rPr>
            </w:pPr>
            <w:r>
              <w:rPr>
                <w:rStyle w:val="normaltextrun"/>
                <w:rFonts w:ascii="Calibri Light" w:hAnsi="Calibri Light" w:cs="Calibri Light"/>
                <w:b/>
                <w:bCs/>
                <w:sz w:val="18"/>
                <w:szCs w:val="18"/>
              </w:rPr>
              <w:t>Parent Fees (Sliding Fee Scale)</w:t>
            </w:r>
            <w:r>
              <w:rPr>
                <w:rStyle w:val="eop"/>
                <w:rFonts w:ascii="Calibri Light" w:hAnsi="Calibri Light" w:cs="Calibri Light"/>
                <w:b/>
                <w:bCs/>
                <w:sz w:val="18"/>
                <w:szCs w:val="18"/>
              </w:rPr>
              <w:t> </w:t>
            </w:r>
          </w:p>
        </w:tc>
        <w:tc>
          <w:tcPr>
            <w:tcW w:w="852" w:type="dxa"/>
            <w:tcBorders>
              <w:top w:val="single" w:color="auto" w:sz="6" w:space="0"/>
              <w:left w:val="single" w:color="auto" w:sz="6" w:space="0"/>
              <w:bottom w:val="double" w:color="auto" w:sz="6" w:space="0"/>
              <w:right w:val="single" w:color="auto" w:sz="6" w:space="0"/>
            </w:tcBorders>
            <w:shd w:val="clear" w:color="auto" w:fill="E6E6E6"/>
            <w:tcMar/>
            <w:hideMark/>
          </w:tcPr>
          <w:p w:rsidR="00DE4CB2" w:rsidP="00192893" w:rsidRDefault="00DE4CB2" w14:paraId="39E32E49" w14:textId="77777777">
            <w:pPr>
              <w:pStyle w:val="paragraph"/>
              <w:spacing w:before="0" w:beforeAutospacing="0" w:after="0" w:afterAutospacing="0"/>
              <w:textAlignment w:val="baseline"/>
            </w:pPr>
            <w:r>
              <w:rPr>
                <w:rStyle w:val="eop"/>
                <w:rFonts w:ascii="Calibri Light" w:hAnsi="Calibri Light" w:cs="Calibri Light"/>
                <w:sz w:val="18"/>
                <w:szCs w:val="18"/>
              </w:rPr>
              <w:t> </w:t>
            </w:r>
          </w:p>
          <w:p w:rsidR="00DE4CB2" w:rsidP="00192893" w:rsidRDefault="00DE4CB2" w14:paraId="5B7381B5" w14:textId="77777777">
            <w:pPr>
              <w:pStyle w:val="paragraph"/>
              <w:spacing w:before="0" w:beforeAutospacing="0" w:after="0" w:afterAutospacing="0"/>
              <w:jc w:val="center"/>
              <w:textAlignment w:val="baseline"/>
              <w:rPr>
                <w:b/>
                <w:bCs/>
              </w:rPr>
            </w:pPr>
            <w:r>
              <w:rPr>
                <w:rStyle w:val="normaltextrun"/>
                <w:rFonts w:ascii="Calibri Light" w:hAnsi="Calibri Light" w:cs="Calibri Light"/>
                <w:b/>
                <w:bCs/>
                <w:sz w:val="18"/>
                <w:szCs w:val="18"/>
              </w:rPr>
              <w:t>Other</w:t>
            </w:r>
            <w:r>
              <w:rPr>
                <w:rStyle w:val="eop"/>
                <w:rFonts w:ascii="Calibri Light" w:hAnsi="Calibri Light" w:cs="Calibri Light"/>
                <w:b/>
                <w:bCs/>
                <w:sz w:val="18"/>
                <w:szCs w:val="18"/>
              </w:rPr>
              <w:t> </w:t>
            </w:r>
          </w:p>
        </w:tc>
      </w:tr>
      <w:tr w:rsidR="00DE4CB2" w:rsidTr="22A00BAF" w14:paraId="2157DFB9" w14:textId="77777777">
        <w:trPr>
          <w:trHeight w:val="435"/>
        </w:trPr>
        <w:tc>
          <w:tcPr>
            <w:tcW w:w="2633" w:type="dxa"/>
            <w:tcBorders>
              <w:top w:val="nil"/>
              <w:left w:val="single" w:color="auto" w:sz="6" w:space="0"/>
              <w:bottom w:val="single" w:color="auto" w:sz="6" w:space="0"/>
              <w:right w:val="single" w:color="auto" w:sz="6" w:space="0"/>
            </w:tcBorders>
            <w:shd w:val="clear" w:color="auto" w:fill="E6E6E6"/>
            <w:tcMar/>
            <w:vAlign w:val="center"/>
            <w:hideMark/>
          </w:tcPr>
          <w:p w:rsidR="00DE4CB2" w:rsidP="00192893" w:rsidRDefault="00DE4CB2" w14:paraId="0839B42A" w14:textId="77777777">
            <w:pPr>
              <w:pStyle w:val="paragraph"/>
              <w:spacing w:before="0" w:beforeAutospacing="0" w:after="0" w:afterAutospacing="0"/>
              <w:textAlignment w:val="baseline"/>
            </w:pPr>
            <w:r>
              <w:rPr>
                <w:rStyle w:val="normaltextrun"/>
                <w:rFonts w:ascii="Calibri Light" w:hAnsi="Calibri Light" w:cs="Calibri Light"/>
                <w:sz w:val="18"/>
                <w:szCs w:val="18"/>
              </w:rPr>
              <w:t>Personnel (100)</w:t>
            </w:r>
            <w:r>
              <w:rPr>
                <w:rStyle w:val="eop"/>
                <w:rFonts w:ascii="Calibri Light" w:hAnsi="Calibri Light" w:cs="Calibri Light"/>
                <w:sz w:val="18"/>
                <w:szCs w:val="18"/>
              </w:rPr>
              <w:t> </w:t>
            </w:r>
          </w:p>
        </w:tc>
        <w:tc>
          <w:tcPr>
            <w:tcW w:w="1340"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28C15C97"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1D09E293"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923"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6AEA91EC"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43ECFEB9"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1325"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75F4DFF0"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4E3FE722"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796"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0492E164"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11DD6B3C"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806"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76678F38"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7DEE60E9"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1233"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3D08B75E"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126F5A35"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1250"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54E45A8D"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5772AF02" w14:textId="77777777">
            <w:pPr>
              <w:pStyle w:val="paragraph"/>
              <w:spacing w:before="0" w:beforeAutospacing="0" w:after="0" w:afterAutospacing="0"/>
              <w:jc w:val="center"/>
              <w:textAlignment w:val="baseline"/>
              <w:rPr>
                <w:b/>
                <w:bCs/>
              </w:rPr>
            </w:pPr>
            <w:r>
              <w:rPr>
                <w:rStyle w:val="eop"/>
                <w:rFonts w:ascii="Calibri Light" w:hAnsi="Calibri Light" w:cs="Calibri Light"/>
                <w:b/>
                <w:bCs/>
              </w:rPr>
              <w:t> </w:t>
            </w:r>
          </w:p>
        </w:tc>
        <w:tc>
          <w:tcPr>
            <w:tcW w:w="1237"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65B0CD1F"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4AB9FF98"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1224"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5C8F422F"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7EEAE85A" w14:textId="77777777">
            <w:pPr>
              <w:pStyle w:val="paragraph"/>
              <w:spacing w:before="0" w:beforeAutospacing="0" w:after="0" w:afterAutospacing="0"/>
              <w:jc w:val="right"/>
              <w:textAlignment w:val="baseline"/>
            </w:pPr>
            <w:r>
              <w:rPr>
                <w:rStyle w:val="eop"/>
                <w:rFonts w:ascii="Calibri Light" w:hAnsi="Calibri Light" w:cs="Calibri Light"/>
              </w:rPr>
              <w:t> </w:t>
            </w:r>
          </w:p>
        </w:tc>
        <w:tc>
          <w:tcPr>
            <w:tcW w:w="852"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14E0B863"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0C0E72D4" w14:textId="77777777">
            <w:pPr>
              <w:pStyle w:val="paragraph"/>
              <w:spacing w:before="0" w:beforeAutospacing="0" w:after="0" w:afterAutospacing="0"/>
              <w:jc w:val="right"/>
              <w:textAlignment w:val="baseline"/>
            </w:pPr>
            <w:r>
              <w:rPr>
                <w:rStyle w:val="eop"/>
                <w:rFonts w:ascii="Calibri Light" w:hAnsi="Calibri Light" w:cs="Calibri Light"/>
              </w:rPr>
              <w:t> </w:t>
            </w:r>
          </w:p>
        </w:tc>
      </w:tr>
      <w:tr w:rsidR="00DE4CB2" w:rsidTr="22A00BAF" w14:paraId="629A58AF" w14:textId="77777777">
        <w:trPr>
          <w:trHeight w:val="435"/>
        </w:trPr>
        <w:tc>
          <w:tcPr>
            <w:tcW w:w="2633" w:type="dxa"/>
            <w:tcBorders>
              <w:top w:val="nil"/>
              <w:left w:val="single" w:color="auto" w:sz="6" w:space="0"/>
              <w:bottom w:val="single" w:color="auto" w:sz="6" w:space="0"/>
              <w:right w:val="single" w:color="auto" w:sz="6" w:space="0"/>
            </w:tcBorders>
            <w:shd w:val="clear" w:color="auto" w:fill="E6E6E6"/>
            <w:tcMar/>
            <w:vAlign w:val="center"/>
            <w:hideMark/>
          </w:tcPr>
          <w:p w:rsidR="00DE4CB2" w:rsidP="00192893" w:rsidRDefault="00DE4CB2" w14:paraId="432E723B" w14:textId="77777777">
            <w:pPr>
              <w:pStyle w:val="paragraph"/>
              <w:spacing w:before="0" w:beforeAutospacing="0" w:after="0" w:afterAutospacing="0"/>
              <w:textAlignment w:val="baseline"/>
            </w:pPr>
            <w:r>
              <w:rPr>
                <w:rStyle w:val="normaltextrun"/>
                <w:rFonts w:ascii="Calibri Light" w:hAnsi="Calibri Light" w:cs="Calibri Light"/>
                <w:sz w:val="18"/>
                <w:szCs w:val="18"/>
              </w:rPr>
              <w:t>Employee Benefits (200)</w:t>
            </w:r>
            <w:r>
              <w:rPr>
                <w:rStyle w:val="eop"/>
                <w:rFonts w:ascii="Calibri Light" w:hAnsi="Calibri Light" w:cs="Calibri Light"/>
                <w:sz w:val="18"/>
                <w:szCs w:val="18"/>
              </w:rPr>
              <w:t> </w:t>
            </w:r>
          </w:p>
        </w:tc>
        <w:tc>
          <w:tcPr>
            <w:tcW w:w="1340"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67E119D9"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41A9808F"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923"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1EE4C0D6"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48C6A596"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1325"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07CB4F27"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1DA82E9D"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796"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5810ED4A"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1C6C08D3"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806"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779B516D"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1C8FCD71"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1233"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53C931DB"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688A752C"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1250"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22BE184A"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71B699A9"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1237"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0531CCE1"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628D772D"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1224"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6821F653"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79F3CD74" w14:textId="77777777">
            <w:pPr>
              <w:pStyle w:val="paragraph"/>
              <w:spacing w:before="0" w:beforeAutospacing="0" w:after="0" w:afterAutospacing="0"/>
              <w:jc w:val="right"/>
              <w:textAlignment w:val="baseline"/>
            </w:pPr>
            <w:r>
              <w:rPr>
                <w:rStyle w:val="eop"/>
                <w:rFonts w:ascii="Calibri Light" w:hAnsi="Calibri Light" w:cs="Calibri Light"/>
              </w:rPr>
              <w:t> </w:t>
            </w:r>
          </w:p>
        </w:tc>
        <w:tc>
          <w:tcPr>
            <w:tcW w:w="852"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191DCC49"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2732CAC9" w14:textId="77777777">
            <w:pPr>
              <w:pStyle w:val="paragraph"/>
              <w:spacing w:before="0" w:beforeAutospacing="0" w:after="0" w:afterAutospacing="0"/>
              <w:jc w:val="right"/>
              <w:textAlignment w:val="baseline"/>
            </w:pPr>
            <w:r>
              <w:rPr>
                <w:rStyle w:val="eop"/>
                <w:rFonts w:ascii="Calibri Light" w:hAnsi="Calibri Light" w:cs="Calibri Light"/>
              </w:rPr>
              <w:t> </w:t>
            </w:r>
          </w:p>
        </w:tc>
      </w:tr>
      <w:tr w:rsidR="00DE4CB2" w:rsidTr="22A00BAF" w14:paraId="662C1334" w14:textId="77777777">
        <w:trPr>
          <w:trHeight w:val="435"/>
        </w:trPr>
        <w:tc>
          <w:tcPr>
            <w:tcW w:w="2633" w:type="dxa"/>
            <w:tcBorders>
              <w:top w:val="nil"/>
              <w:left w:val="single" w:color="auto" w:sz="6" w:space="0"/>
              <w:bottom w:val="single" w:color="auto" w:sz="6" w:space="0"/>
              <w:right w:val="single" w:color="auto" w:sz="6" w:space="0"/>
            </w:tcBorders>
            <w:shd w:val="clear" w:color="auto" w:fill="E6E6E6"/>
            <w:tcMar/>
            <w:vAlign w:val="center"/>
            <w:hideMark/>
          </w:tcPr>
          <w:p w:rsidR="00DE4CB2" w:rsidP="00192893" w:rsidRDefault="00DE4CB2" w14:paraId="56491F58" w14:textId="77777777">
            <w:pPr>
              <w:pStyle w:val="paragraph"/>
              <w:spacing w:before="0" w:beforeAutospacing="0" w:after="0" w:afterAutospacing="0"/>
              <w:textAlignment w:val="baseline"/>
            </w:pPr>
            <w:r>
              <w:rPr>
                <w:rStyle w:val="normaltextrun"/>
                <w:rFonts w:ascii="Calibri Light" w:hAnsi="Calibri Light" w:cs="Calibri Light"/>
                <w:sz w:val="18"/>
                <w:szCs w:val="18"/>
              </w:rPr>
              <w:t>Professional Services (300)</w:t>
            </w:r>
            <w:r>
              <w:rPr>
                <w:rStyle w:val="eop"/>
                <w:rFonts w:ascii="Calibri Light" w:hAnsi="Calibri Light" w:cs="Calibri Light"/>
                <w:sz w:val="18"/>
                <w:szCs w:val="18"/>
              </w:rPr>
              <w:t> </w:t>
            </w:r>
          </w:p>
        </w:tc>
        <w:tc>
          <w:tcPr>
            <w:tcW w:w="1340"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4E4450C7"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2DDBCC05"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923"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49AAE340"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3BDCEEAF"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1325"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25BD80A6" w14:textId="77777777">
            <w:pPr>
              <w:pStyle w:val="paragraph"/>
              <w:spacing w:before="0" w:beforeAutospacing="0" w:after="0" w:afterAutospacing="0"/>
              <w:jc w:val="right"/>
              <w:textAlignment w:val="baseline"/>
            </w:pPr>
            <w:r>
              <w:rPr>
                <w:rStyle w:val="eop"/>
                <w:rFonts w:ascii="Calibri Light" w:hAnsi="Calibri Light" w:cs="Calibri Light"/>
              </w:rPr>
              <w:t> </w:t>
            </w:r>
          </w:p>
        </w:tc>
        <w:tc>
          <w:tcPr>
            <w:tcW w:w="796"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71FD284F"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18004DE5"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806"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5EB912F2"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7D18B610"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1233"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380D7016"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7691C199"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1250"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50BD00F8"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7DDB03A1"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1237"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56273A03"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39E96F1D"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1224"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4B588633"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1E212420" w14:textId="77777777">
            <w:pPr>
              <w:pStyle w:val="paragraph"/>
              <w:spacing w:before="0" w:beforeAutospacing="0" w:after="0" w:afterAutospacing="0"/>
              <w:jc w:val="right"/>
              <w:textAlignment w:val="baseline"/>
            </w:pPr>
            <w:r>
              <w:rPr>
                <w:rStyle w:val="eop"/>
                <w:rFonts w:ascii="Calibri Light" w:hAnsi="Calibri Light" w:cs="Calibri Light"/>
              </w:rPr>
              <w:t> </w:t>
            </w:r>
          </w:p>
        </w:tc>
        <w:tc>
          <w:tcPr>
            <w:tcW w:w="852"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7873B20B"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098248B6"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r>
      <w:tr w:rsidR="00DE4CB2" w:rsidTr="22A00BAF" w14:paraId="5D69FD75" w14:textId="77777777">
        <w:trPr>
          <w:trHeight w:val="435"/>
        </w:trPr>
        <w:tc>
          <w:tcPr>
            <w:tcW w:w="2633" w:type="dxa"/>
            <w:tcBorders>
              <w:top w:val="single" w:color="auto" w:sz="6" w:space="0"/>
              <w:left w:val="single" w:color="auto" w:sz="6" w:space="0"/>
              <w:bottom w:val="single" w:color="auto" w:sz="6" w:space="0"/>
              <w:right w:val="single" w:color="auto" w:sz="6" w:space="0"/>
            </w:tcBorders>
            <w:shd w:val="clear" w:color="auto" w:fill="E6E6E6"/>
            <w:tcMar/>
            <w:vAlign w:val="center"/>
            <w:hideMark/>
          </w:tcPr>
          <w:p w:rsidR="00DE4CB2" w:rsidP="00192893" w:rsidRDefault="00DE4CB2" w14:paraId="43E9AEB9" w14:textId="77777777">
            <w:pPr>
              <w:pStyle w:val="paragraph"/>
              <w:spacing w:before="0" w:beforeAutospacing="0" w:after="0" w:afterAutospacing="0"/>
              <w:textAlignment w:val="baseline"/>
            </w:pPr>
            <w:r>
              <w:rPr>
                <w:rStyle w:val="normaltextrun"/>
                <w:rFonts w:ascii="Calibri Light" w:hAnsi="Calibri Light" w:cs="Calibri Light"/>
                <w:sz w:val="18"/>
                <w:szCs w:val="18"/>
              </w:rPr>
              <w:t>Other Purchased Services &amp; Travel (400/500)</w:t>
            </w:r>
            <w:r>
              <w:rPr>
                <w:rStyle w:val="eop"/>
                <w:rFonts w:ascii="Calibri Light" w:hAnsi="Calibri Light" w:cs="Calibri Light"/>
                <w:sz w:val="18"/>
                <w:szCs w:val="18"/>
              </w:rPr>
              <w:t> </w:t>
            </w:r>
          </w:p>
        </w:tc>
        <w:tc>
          <w:tcPr>
            <w:tcW w:w="134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DE4CB2" w:rsidP="00192893" w:rsidRDefault="00DE4CB2" w14:paraId="76E0BA35"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26547CA4" w14:textId="77777777">
            <w:pPr>
              <w:pStyle w:val="paragraph"/>
              <w:spacing w:before="0" w:beforeAutospacing="0" w:after="0" w:afterAutospacing="0"/>
              <w:jc w:val="right"/>
              <w:textAlignment w:val="baseline"/>
            </w:pPr>
            <w:r>
              <w:rPr>
                <w:rStyle w:val="eop"/>
                <w:rFonts w:ascii="Calibri Light" w:hAnsi="Calibri Light" w:cs="Calibri Light"/>
              </w:rPr>
              <w:t> </w:t>
            </w:r>
          </w:p>
        </w:tc>
        <w:tc>
          <w:tcPr>
            <w:tcW w:w="92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DE4CB2" w:rsidP="00192893" w:rsidRDefault="00DE4CB2" w14:paraId="45D5B26F"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322B25B7" w14:textId="77777777">
            <w:pPr>
              <w:pStyle w:val="paragraph"/>
              <w:spacing w:before="0" w:beforeAutospacing="0" w:after="0" w:afterAutospacing="0"/>
              <w:jc w:val="right"/>
              <w:textAlignment w:val="baseline"/>
            </w:pPr>
            <w:r>
              <w:rPr>
                <w:rStyle w:val="eop"/>
                <w:rFonts w:ascii="Calibri Light" w:hAnsi="Calibri Light" w:cs="Calibri Light"/>
              </w:rPr>
              <w:t> </w:t>
            </w:r>
          </w:p>
        </w:tc>
        <w:tc>
          <w:tcPr>
            <w:tcW w:w="132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DE4CB2" w:rsidP="00192893" w:rsidRDefault="00DE4CB2" w14:paraId="3C52ABB5"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4A920A82" w14:textId="77777777">
            <w:pPr>
              <w:pStyle w:val="paragraph"/>
              <w:spacing w:before="0" w:beforeAutospacing="0" w:after="0" w:afterAutospacing="0"/>
              <w:jc w:val="right"/>
              <w:textAlignment w:val="baseline"/>
            </w:pPr>
            <w:r>
              <w:rPr>
                <w:rStyle w:val="eop"/>
                <w:rFonts w:ascii="Calibri Light" w:hAnsi="Calibri Light" w:cs="Calibri Light"/>
              </w:rPr>
              <w:t> </w:t>
            </w:r>
          </w:p>
        </w:tc>
        <w:tc>
          <w:tcPr>
            <w:tcW w:w="796"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DE4CB2" w:rsidP="00192893" w:rsidRDefault="00DE4CB2" w14:paraId="5FA9E934"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146450C7" w14:textId="77777777">
            <w:pPr>
              <w:pStyle w:val="paragraph"/>
              <w:spacing w:before="0" w:beforeAutospacing="0" w:after="0" w:afterAutospacing="0"/>
              <w:jc w:val="right"/>
              <w:textAlignment w:val="baseline"/>
            </w:pPr>
            <w:r>
              <w:rPr>
                <w:rStyle w:val="eop"/>
                <w:rFonts w:ascii="Calibri Light" w:hAnsi="Calibri Light" w:cs="Calibri Light"/>
              </w:rPr>
              <w:t> </w:t>
            </w:r>
          </w:p>
        </w:tc>
        <w:tc>
          <w:tcPr>
            <w:tcW w:w="806"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DE4CB2" w:rsidP="00192893" w:rsidRDefault="00DE4CB2" w14:paraId="677B9072"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0A61616D" w14:textId="77777777">
            <w:pPr>
              <w:pStyle w:val="paragraph"/>
              <w:spacing w:before="0" w:beforeAutospacing="0" w:after="0" w:afterAutospacing="0"/>
              <w:jc w:val="right"/>
              <w:textAlignment w:val="baseline"/>
            </w:pPr>
            <w:r>
              <w:rPr>
                <w:rStyle w:val="eop"/>
                <w:rFonts w:ascii="Calibri Light" w:hAnsi="Calibri Light" w:cs="Calibri Light"/>
              </w:rPr>
              <w:t> </w:t>
            </w:r>
          </w:p>
        </w:tc>
        <w:tc>
          <w:tcPr>
            <w:tcW w:w="123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DE4CB2" w:rsidP="00192893" w:rsidRDefault="00DE4CB2" w14:paraId="54E33750"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2BCDD20E" w14:textId="77777777">
            <w:pPr>
              <w:pStyle w:val="paragraph"/>
              <w:spacing w:before="0" w:beforeAutospacing="0" w:after="0" w:afterAutospacing="0"/>
              <w:jc w:val="right"/>
              <w:textAlignment w:val="baseline"/>
            </w:pPr>
            <w:r>
              <w:rPr>
                <w:rStyle w:val="eop"/>
                <w:rFonts w:ascii="Calibri Light" w:hAnsi="Calibri Light" w:cs="Calibri Light"/>
              </w:rPr>
              <w:t> </w:t>
            </w:r>
          </w:p>
        </w:tc>
        <w:tc>
          <w:tcPr>
            <w:tcW w:w="125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DE4CB2" w:rsidP="00192893" w:rsidRDefault="00DE4CB2" w14:paraId="12001C56"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294BBA07" w14:textId="77777777">
            <w:pPr>
              <w:pStyle w:val="paragraph"/>
              <w:spacing w:before="0" w:beforeAutospacing="0" w:after="0" w:afterAutospacing="0"/>
              <w:jc w:val="right"/>
              <w:textAlignment w:val="baseline"/>
            </w:pPr>
            <w:r>
              <w:rPr>
                <w:rStyle w:val="eop"/>
                <w:rFonts w:ascii="Calibri Light" w:hAnsi="Calibri Light" w:cs="Calibri Light"/>
              </w:rPr>
              <w:t> </w:t>
            </w:r>
          </w:p>
        </w:tc>
        <w:tc>
          <w:tcPr>
            <w:tcW w:w="1237"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DE4CB2" w:rsidP="00192893" w:rsidRDefault="00DE4CB2" w14:paraId="592C6D84"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18724C07" w14:textId="77777777">
            <w:pPr>
              <w:pStyle w:val="paragraph"/>
              <w:spacing w:before="0" w:beforeAutospacing="0" w:after="0" w:afterAutospacing="0"/>
              <w:jc w:val="right"/>
              <w:textAlignment w:val="baseline"/>
            </w:pPr>
            <w:r>
              <w:rPr>
                <w:rStyle w:val="eop"/>
                <w:rFonts w:ascii="Calibri Light" w:hAnsi="Calibri Light" w:cs="Calibri Light"/>
              </w:rPr>
              <w:t> </w:t>
            </w:r>
          </w:p>
        </w:tc>
        <w:tc>
          <w:tcPr>
            <w:tcW w:w="1224"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DE4CB2" w:rsidP="00192893" w:rsidRDefault="00DE4CB2" w14:paraId="73DB71AC"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44A4B81D" w14:textId="77777777">
            <w:pPr>
              <w:pStyle w:val="paragraph"/>
              <w:spacing w:before="0" w:beforeAutospacing="0" w:after="0" w:afterAutospacing="0"/>
              <w:jc w:val="right"/>
              <w:textAlignment w:val="baseline"/>
            </w:pPr>
            <w:r>
              <w:rPr>
                <w:rStyle w:val="eop"/>
                <w:rFonts w:ascii="Calibri Light" w:hAnsi="Calibri Light" w:cs="Calibri Light"/>
              </w:rPr>
              <w:t> </w:t>
            </w:r>
          </w:p>
        </w:tc>
        <w:tc>
          <w:tcPr>
            <w:tcW w:w="852"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DE4CB2" w:rsidP="00192893" w:rsidRDefault="00DE4CB2" w14:paraId="7E380846"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46A25A2B" w14:textId="77777777">
            <w:pPr>
              <w:pStyle w:val="paragraph"/>
              <w:spacing w:before="0" w:beforeAutospacing="0" w:after="0" w:afterAutospacing="0"/>
              <w:jc w:val="right"/>
              <w:textAlignment w:val="baseline"/>
            </w:pPr>
            <w:r>
              <w:rPr>
                <w:rStyle w:val="eop"/>
                <w:rFonts w:ascii="Calibri Light" w:hAnsi="Calibri Light" w:cs="Calibri Light"/>
              </w:rPr>
              <w:t> </w:t>
            </w:r>
          </w:p>
        </w:tc>
      </w:tr>
      <w:tr w:rsidR="00DE4CB2" w:rsidTr="22A00BAF" w14:paraId="040F8509" w14:textId="77777777">
        <w:trPr>
          <w:trHeight w:val="435"/>
        </w:trPr>
        <w:tc>
          <w:tcPr>
            <w:tcW w:w="2633" w:type="dxa"/>
            <w:tcBorders>
              <w:top w:val="nil"/>
              <w:left w:val="single" w:color="auto" w:sz="6" w:space="0"/>
              <w:bottom w:val="single" w:color="auto" w:sz="6" w:space="0"/>
              <w:right w:val="single" w:color="auto" w:sz="6" w:space="0"/>
            </w:tcBorders>
            <w:shd w:val="clear" w:color="auto" w:fill="E6E6E6"/>
            <w:tcMar/>
            <w:vAlign w:val="center"/>
            <w:hideMark/>
          </w:tcPr>
          <w:p w:rsidR="00DE4CB2" w:rsidP="00192893" w:rsidRDefault="00DE4CB2" w14:paraId="462D698A" w14:textId="77777777">
            <w:pPr>
              <w:pStyle w:val="paragraph"/>
              <w:spacing w:before="0" w:beforeAutospacing="0" w:after="0" w:afterAutospacing="0"/>
              <w:textAlignment w:val="baseline"/>
            </w:pPr>
            <w:r>
              <w:rPr>
                <w:rStyle w:val="normaltextrun"/>
                <w:rFonts w:ascii="Calibri Light" w:hAnsi="Calibri Light" w:cs="Calibri Light"/>
                <w:sz w:val="18"/>
                <w:szCs w:val="18"/>
              </w:rPr>
              <w:t>Supplies (600)</w:t>
            </w:r>
            <w:r>
              <w:rPr>
                <w:rStyle w:val="eop"/>
                <w:rFonts w:ascii="Calibri Light" w:hAnsi="Calibri Light" w:cs="Calibri Light"/>
                <w:sz w:val="18"/>
                <w:szCs w:val="18"/>
              </w:rPr>
              <w:t> </w:t>
            </w:r>
          </w:p>
        </w:tc>
        <w:tc>
          <w:tcPr>
            <w:tcW w:w="1340"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5736AC85"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67855EE7" w14:textId="77777777">
            <w:pPr>
              <w:pStyle w:val="paragraph"/>
              <w:spacing w:before="0" w:beforeAutospacing="0" w:after="0" w:afterAutospacing="0"/>
              <w:jc w:val="center"/>
              <w:textAlignment w:val="baseline"/>
              <w:rPr>
                <w:b/>
                <w:bCs/>
              </w:rPr>
            </w:pPr>
            <w:r>
              <w:rPr>
                <w:rStyle w:val="eop"/>
                <w:rFonts w:ascii="Calibri Light" w:hAnsi="Calibri Light" w:cs="Calibri Light"/>
                <w:b/>
                <w:bCs/>
              </w:rPr>
              <w:t> </w:t>
            </w:r>
          </w:p>
        </w:tc>
        <w:tc>
          <w:tcPr>
            <w:tcW w:w="923"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1F6AA8C6"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59D97916"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1325"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070733F0"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3A6023BA"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796"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1547707D"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70B31DAF"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806"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2286BE35"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263BC601"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1233"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5E27EA88"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3C5D38E6"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1250"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5F5CB30F"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024E28AF"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1237"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0B7B7A13"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1B06DCBC"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1224"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714EDABF"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792AC6C2" w14:textId="77777777">
            <w:pPr>
              <w:pStyle w:val="paragraph"/>
              <w:spacing w:before="0" w:beforeAutospacing="0" w:after="0" w:afterAutospacing="0"/>
              <w:jc w:val="right"/>
              <w:textAlignment w:val="baseline"/>
            </w:pPr>
            <w:r>
              <w:rPr>
                <w:rStyle w:val="eop"/>
                <w:rFonts w:ascii="Calibri Light" w:hAnsi="Calibri Light" w:cs="Calibri Light"/>
              </w:rPr>
              <w:t> </w:t>
            </w:r>
          </w:p>
        </w:tc>
        <w:tc>
          <w:tcPr>
            <w:tcW w:w="852"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79180253"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291E221D" w14:textId="77777777">
            <w:pPr>
              <w:pStyle w:val="paragraph"/>
              <w:spacing w:before="0" w:beforeAutospacing="0" w:after="0" w:afterAutospacing="0"/>
              <w:jc w:val="right"/>
              <w:textAlignment w:val="baseline"/>
            </w:pPr>
            <w:r>
              <w:rPr>
                <w:rStyle w:val="eop"/>
                <w:rFonts w:ascii="Calibri Light" w:hAnsi="Calibri Light" w:cs="Calibri Light"/>
              </w:rPr>
              <w:t> </w:t>
            </w:r>
          </w:p>
        </w:tc>
      </w:tr>
      <w:tr w:rsidR="00DE4CB2" w:rsidTr="22A00BAF" w14:paraId="19069F7A" w14:textId="77777777">
        <w:trPr>
          <w:trHeight w:val="435"/>
        </w:trPr>
        <w:tc>
          <w:tcPr>
            <w:tcW w:w="2633" w:type="dxa"/>
            <w:tcBorders>
              <w:top w:val="nil"/>
              <w:left w:val="single" w:color="auto" w:sz="6" w:space="0"/>
              <w:bottom w:val="single" w:color="auto" w:sz="6" w:space="0"/>
              <w:right w:val="single" w:color="auto" w:sz="6" w:space="0"/>
            </w:tcBorders>
            <w:shd w:val="clear" w:color="auto" w:fill="E6E6E6"/>
            <w:tcMar/>
            <w:vAlign w:val="center"/>
            <w:hideMark/>
          </w:tcPr>
          <w:p w:rsidR="00DE4CB2" w:rsidP="00192893" w:rsidRDefault="00DE4CB2" w14:paraId="626F5D38" w14:textId="77777777">
            <w:pPr>
              <w:pStyle w:val="paragraph"/>
              <w:spacing w:before="0" w:beforeAutospacing="0" w:after="0" w:afterAutospacing="0"/>
              <w:textAlignment w:val="baseline"/>
            </w:pPr>
            <w:r>
              <w:rPr>
                <w:rStyle w:val="normaltextrun"/>
                <w:rFonts w:ascii="Calibri Light" w:hAnsi="Calibri Light" w:cs="Calibri Light"/>
                <w:sz w:val="18"/>
                <w:szCs w:val="18"/>
              </w:rPr>
              <w:t>Capital Assets/Furnishings</w:t>
            </w:r>
            <w:r>
              <w:rPr>
                <w:rStyle w:val="eop"/>
                <w:rFonts w:ascii="Calibri Light" w:hAnsi="Calibri Light" w:cs="Calibri Light"/>
                <w:sz w:val="18"/>
                <w:szCs w:val="18"/>
              </w:rPr>
              <w:t> </w:t>
            </w:r>
          </w:p>
          <w:p w:rsidR="00DE4CB2" w:rsidP="00192893" w:rsidRDefault="00DE4CB2" w14:paraId="65581AF6" w14:textId="77777777">
            <w:pPr>
              <w:pStyle w:val="paragraph"/>
              <w:spacing w:before="0" w:beforeAutospacing="0" w:after="0" w:afterAutospacing="0"/>
              <w:textAlignment w:val="baseline"/>
            </w:pPr>
            <w:r>
              <w:rPr>
                <w:rStyle w:val="normaltextrun"/>
                <w:rFonts w:ascii="Calibri Light" w:hAnsi="Calibri Light" w:cs="Calibri Light"/>
                <w:sz w:val="18"/>
                <w:szCs w:val="18"/>
              </w:rPr>
              <w:t>(700)</w:t>
            </w:r>
            <w:r>
              <w:rPr>
                <w:rStyle w:val="eop"/>
                <w:rFonts w:ascii="Calibri Light" w:hAnsi="Calibri Light" w:cs="Calibri Light"/>
                <w:sz w:val="18"/>
                <w:szCs w:val="18"/>
              </w:rPr>
              <w:t> </w:t>
            </w:r>
          </w:p>
        </w:tc>
        <w:tc>
          <w:tcPr>
            <w:tcW w:w="1340"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000F459C"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64EE16E9"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923"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51934747"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1A225CB8"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1325"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334BB4DE"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7A668110"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796"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4972298A"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3BB06E2C"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806"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7A7F5C0E"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02FB8FA2"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1233"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07C1E7C9"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34E5CAC3"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1250"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6EA062E9"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19FF6B90"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1237"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76CE2630"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5D9BE616"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1224"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40D6D480"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0CA30BAB"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c>
          <w:tcPr>
            <w:tcW w:w="852" w:type="dxa"/>
            <w:tcBorders>
              <w:top w:val="nil"/>
              <w:left w:val="nil"/>
              <w:bottom w:val="single" w:color="auto" w:sz="6" w:space="0"/>
              <w:right w:val="single" w:color="auto" w:sz="6" w:space="0"/>
            </w:tcBorders>
            <w:shd w:val="clear" w:color="auto" w:fill="auto"/>
            <w:tcMar/>
            <w:vAlign w:val="center"/>
            <w:hideMark/>
          </w:tcPr>
          <w:p w:rsidR="00DE4CB2" w:rsidP="00192893" w:rsidRDefault="00DE4CB2" w14:paraId="66035870"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2964BF2B" w14:textId="77777777">
            <w:pPr>
              <w:pStyle w:val="paragraph"/>
              <w:spacing w:before="0" w:beforeAutospacing="0" w:after="0" w:afterAutospacing="0"/>
              <w:jc w:val="right"/>
              <w:textAlignment w:val="baseline"/>
              <w:rPr>
                <w:b/>
                <w:bCs/>
              </w:rPr>
            </w:pPr>
            <w:r>
              <w:rPr>
                <w:rStyle w:val="eop"/>
                <w:rFonts w:ascii="Calibri Light" w:hAnsi="Calibri Light" w:cs="Calibri Light"/>
                <w:b/>
                <w:bCs/>
              </w:rPr>
              <w:t> </w:t>
            </w:r>
          </w:p>
        </w:tc>
      </w:tr>
      <w:tr w:rsidR="00DE4CB2" w:rsidTr="22A00BAF" w14:paraId="5AF06F9A" w14:textId="77777777">
        <w:trPr>
          <w:trHeight w:val="422"/>
        </w:trPr>
        <w:tc>
          <w:tcPr>
            <w:tcW w:w="2633" w:type="dxa"/>
            <w:tcBorders>
              <w:top w:val="single" w:color="auto" w:sz="6" w:space="0"/>
              <w:left w:val="single" w:color="auto" w:sz="6" w:space="0"/>
              <w:bottom w:val="single" w:color="auto" w:sz="6" w:space="0"/>
              <w:right w:val="single" w:color="auto" w:sz="6" w:space="0"/>
            </w:tcBorders>
            <w:shd w:val="clear" w:color="auto" w:fill="E6E6E6"/>
            <w:tcMar/>
            <w:vAlign w:val="center"/>
            <w:hideMark/>
          </w:tcPr>
          <w:p w:rsidR="00DE4CB2" w:rsidP="00192893" w:rsidRDefault="00DE4CB2" w14:paraId="2E20D068" w14:textId="77777777">
            <w:pPr>
              <w:pStyle w:val="paragraph"/>
              <w:spacing w:before="0" w:beforeAutospacing="0" w:after="0" w:afterAutospacing="0"/>
              <w:textAlignment w:val="baseline"/>
            </w:pPr>
            <w:r>
              <w:rPr>
                <w:rStyle w:val="normaltextrun"/>
                <w:rFonts w:ascii="Calibri Light" w:hAnsi="Calibri Light" w:cs="Calibri Light"/>
                <w:sz w:val="18"/>
                <w:szCs w:val="18"/>
              </w:rPr>
              <w:t>Indirect Costs</w:t>
            </w:r>
            <w:r>
              <w:rPr>
                <w:rStyle w:val="eop"/>
                <w:rFonts w:ascii="Calibri Light" w:hAnsi="Calibri Light" w:cs="Calibri Light"/>
                <w:sz w:val="18"/>
                <w:szCs w:val="18"/>
              </w:rPr>
              <w:t> </w:t>
            </w:r>
          </w:p>
        </w:tc>
        <w:tc>
          <w:tcPr>
            <w:tcW w:w="134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DE4CB2" w:rsidP="00192893" w:rsidRDefault="00DE4CB2" w14:paraId="3BE7EB64"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4B3E2B5A" w14:textId="77777777">
            <w:pPr>
              <w:pStyle w:val="paragraph"/>
              <w:spacing w:before="0" w:beforeAutospacing="0" w:after="0" w:afterAutospacing="0"/>
              <w:jc w:val="right"/>
              <w:textAlignment w:val="baseline"/>
            </w:pPr>
            <w:r>
              <w:rPr>
                <w:rStyle w:val="eop"/>
                <w:rFonts w:ascii="Calibri Light" w:hAnsi="Calibri Light" w:cs="Calibri Light"/>
              </w:rPr>
              <w:t> </w:t>
            </w:r>
          </w:p>
        </w:tc>
        <w:tc>
          <w:tcPr>
            <w:tcW w:w="92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DE4CB2" w:rsidP="00192893" w:rsidRDefault="00DE4CB2" w14:paraId="0E51D2E2"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7413CE89" w14:textId="77777777">
            <w:pPr>
              <w:pStyle w:val="paragraph"/>
              <w:spacing w:before="0" w:beforeAutospacing="0" w:after="0" w:afterAutospacing="0"/>
              <w:jc w:val="right"/>
              <w:textAlignment w:val="baseline"/>
            </w:pPr>
            <w:r>
              <w:rPr>
                <w:rStyle w:val="eop"/>
                <w:rFonts w:ascii="Calibri Light" w:hAnsi="Calibri Light" w:cs="Calibri Light"/>
              </w:rPr>
              <w:t> </w:t>
            </w:r>
          </w:p>
        </w:tc>
        <w:tc>
          <w:tcPr>
            <w:tcW w:w="132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DE4CB2" w:rsidP="00192893" w:rsidRDefault="00DE4CB2" w14:paraId="36E764F1"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66183F19" w14:textId="77777777">
            <w:pPr>
              <w:pStyle w:val="paragraph"/>
              <w:spacing w:before="0" w:beforeAutospacing="0" w:after="0" w:afterAutospacing="0"/>
              <w:jc w:val="right"/>
              <w:textAlignment w:val="baseline"/>
            </w:pPr>
            <w:r>
              <w:rPr>
                <w:rStyle w:val="eop"/>
                <w:rFonts w:ascii="Calibri Light" w:hAnsi="Calibri Light" w:cs="Calibri Light"/>
              </w:rPr>
              <w:t> </w:t>
            </w:r>
          </w:p>
        </w:tc>
        <w:tc>
          <w:tcPr>
            <w:tcW w:w="796"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DE4CB2" w:rsidP="00192893" w:rsidRDefault="00DE4CB2" w14:paraId="4B39A236"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7D10BC51" w14:textId="77777777">
            <w:pPr>
              <w:pStyle w:val="paragraph"/>
              <w:spacing w:before="0" w:beforeAutospacing="0" w:after="0" w:afterAutospacing="0"/>
              <w:jc w:val="right"/>
              <w:textAlignment w:val="baseline"/>
            </w:pPr>
            <w:r>
              <w:rPr>
                <w:rStyle w:val="eop"/>
                <w:rFonts w:ascii="Calibri Light" w:hAnsi="Calibri Light" w:cs="Calibri Light"/>
              </w:rPr>
              <w:t> </w:t>
            </w:r>
          </w:p>
        </w:tc>
        <w:tc>
          <w:tcPr>
            <w:tcW w:w="806"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DE4CB2" w:rsidP="00192893" w:rsidRDefault="00DE4CB2" w14:paraId="0615734E"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7FF51ED2" w14:textId="77777777">
            <w:pPr>
              <w:pStyle w:val="paragraph"/>
              <w:spacing w:before="0" w:beforeAutospacing="0" w:after="0" w:afterAutospacing="0"/>
              <w:jc w:val="right"/>
              <w:textAlignment w:val="baseline"/>
            </w:pPr>
            <w:r>
              <w:rPr>
                <w:rStyle w:val="eop"/>
                <w:rFonts w:ascii="Calibri Light" w:hAnsi="Calibri Light" w:cs="Calibri Light"/>
              </w:rPr>
              <w:t> </w:t>
            </w:r>
          </w:p>
        </w:tc>
        <w:tc>
          <w:tcPr>
            <w:tcW w:w="123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DE4CB2" w:rsidP="00192893" w:rsidRDefault="00DE4CB2" w14:paraId="79AC53EC"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631C8BD4" w14:textId="77777777">
            <w:pPr>
              <w:pStyle w:val="paragraph"/>
              <w:spacing w:before="0" w:beforeAutospacing="0" w:after="0" w:afterAutospacing="0"/>
              <w:jc w:val="right"/>
              <w:textAlignment w:val="baseline"/>
            </w:pPr>
            <w:r>
              <w:rPr>
                <w:rStyle w:val="eop"/>
                <w:rFonts w:ascii="Calibri Light" w:hAnsi="Calibri Light" w:cs="Calibri Light"/>
              </w:rPr>
              <w:t> </w:t>
            </w:r>
          </w:p>
        </w:tc>
        <w:tc>
          <w:tcPr>
            <w:tcW w:w="125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DE4CB2" w:rsidP="00192893" w:rsidRDefault="00DE4CB2" w14:paraId="592D3109"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35BF0B20" w14:textId="77777777">
            <w:pPr>
              <w:pStyle w:val="paragraph"/>
              <w:spacing w:before="0" w:beforeAutospacing="0" w:after="0" w:afterAutospacing="0"/>
              <w:jc w:val="right"/>
              <w:textAlignment w:val="baseline"/>
            </w:pPr>
            <w:r>
              <w:rPr>
                <w:rStyle w:val="eop"/>
                <w:rFonts w:ascii="Calibri Light" w:hAnsi="Calibri Light" w:cs="Calibri Light"/>
              </w:rPr>
              <w:t> </w:t>
            </w:r>
          </w:p>
        </w:tc>
        <w:tc>
          <w:tcPr>
            <w:tcW w:w="1237"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DE4CB2" w:rsidP="00192893" w:rsidRDefault="00DE4CB2" w14:paraId="7D1A90D4"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7F331CC8" w14:textId="77777777">
            <w:pPr>
              <w:pStyle w:val="paragraph"/>
              <w:spacing w:before="0" w:beforeAutospacing="0" w:after="0" w:afterAutospacing="0"/>
              <w:jc w:val="right"/>
              <w:textAlignment w:val="baseline"/>
            </w:pPr>
            <w:r>
              <w:rPr>
                <w:rStyle w:val="eop"/>
                <w:rFonts w:ascii="Calibri Light" w:hAnsi="Calibri Light" w:cs="Calibri Light"/>
              </w:rPr>
              <w:t> </w:t>
            </w:r>
          </w:p>
        </w:tc>
        <w:tc>
          <w:tcPr>
            <w:tcW w:w="1224"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DE4CB2" w:rsidP="00192893" w:rsidRDefault="00DE4CB2" w14:paraId="66E429F4"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5A2A54E0" w14:textId="77777777">
            <w:pPr>
              <w:pStyle w:val="paragraph"/>
              <w:spacing w:before="0" w:beforeAutospacing="0" w:after="0" w:afterAutospacing="0"/>
              <w:jc w:val="right"/>
              <w:textAlignment w:val="baseline"/>
            </w:pPr>
            <w:r>
              <w:rPr>
                <w:rStyle w:val="eop"/>
                <w:rFonts w:ascii="Calibri Light" w:hAnsi="Calibri Light" w:cs="Calibri Light"/>
              </w:rPr>
              <w:t> </w:t>
            </w:r>
          </w:p>
        </w:tc>
        <w:tc>
          <w:tcPr>
            <w:tcW w:w="852"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DE4CB2" w:rsidP="00192893" w:rsidRDefault="00DE4CB2" w14:paraId="2506EA0C" w14:textId="77777777">
            <w:pPr>
              <w:pStyle w:val="paragraph"/>
              <w:spacing w:before="0" w:beforeAutospacing="0" w:after="0" w:afterAutospacing="0"/>
              <w:jc w:val="right"/>
              <w:textAlignment w:val="baseline"/>
            </w:pPr>
            <w:r>
              <w:rPr>
                <w:rStyle w:val="eop"/>
                <w:rFonts w:ascii="Calibri Light" w:hAnsi="Calibri Light" w:cs="Calibri Light"/>
              </w:rPr>
              <w:t> </w:t>
            </w:r>
          </w:p>
          <w:p w:rsidR="00DE4CB2" w:rsidP="00192893" w:rsidRDefault="00DE4CB2" w14:paraId="154D8B94" w14:textId="77777777">
            <w:pPr>
              <w:pStyle w:val="paragraph"/>
              <w:spacing w:before="0" w:beforeAutospacing="0" w:after="0" w:afterAutospacing="0"/>
              <w:jc w:val="right"/>
              <w:textAlignment w:val="baseline"/>
            </w:pPr>
            <w:r>
              <w:rPr>
                <w:rStyle w:val="eop"/>
                <w:rFonts w:ascii="Calibri Light" w:hAnsi="Calibri Light" w:cs="Calibri Light"/>
              </w:rPr>
              <w:t> </w:t>
            </w:r>
          </w:p>
        </w:tc>
      </w:tr>
      <w:tr w:rsidR="00DE4CB2" w:rsidTr="22A00BAF" w14:paraId="0B60DA1B" w14:textId="77777777">
        <w:trPr>
          <w:trHeight w:val="435"/>
        </w:trPr>
        <w:tc>
          <w:tcPr>
            <w:tcW w:w="2633" w:type="dxa"/>
            <w:tcBorders>
              <w:top w:val="double" w:color="auto" w:sz="6" w:space="0"/>
              <w:left w:val="single" w:color="auto" w:sz="6" w:space="0"/>
              <w:bottom w:val="single" w:color="auto" w:sz="6" w:space="0"/>
              <w:right w:val="single" w:color="auto" w:sz="6" w:space="0"/>
            </w:tcBorders>
            <w:shd w:val="clear" w:color="auto" w:fill="E6E6E6"/>
            <w:tcMar/>
            <w:vAlign w:val="center"/>
            <w:hideMark/>
          </w:tcPr>
          <w:p w:rsidR="00DE4CB2" w:rsidP="00192893" w:rsidRDefault="00DE4CB2" w14:paraId="54F641AF" w14:textId="77777777">
            <w:pPr>
              <w:pStyle w:val="paragraph"/>
              <w:spacing w:before="0" w:beforeAutospacing="0" w:after="0" w:afterAutospacing="0"/>
              <w:textAlignment w:val="baseline"/>
            </w:pPr>
            <w:r>
              <w:rPr>
                <w:rStyle w:val="eop"/>
                <w:rFonts w:ascii="Calibri Light" w:hAnsi="Calibri Light" w:cs="Calibri Light"/>
              </w:rPr>
              <w:t> </w:t>
            </w:r>
          </w:p>
          <w:p w:rsidR="00DE4CB2" w:rsidP="00192893" w:rsidRDefault="00DE4CB2" w14:paraId="0642AF25" w14:textId="77777777">
            <w:pPr>
              <w:pStyle w:val="paragraph"/>
              <w:spacing w:before="0" w:beforeAutospacing="0" w:after="0" w:afterAutospacing="0"/>
              <w:textAlignment w:val="baseline"/>
              <w:rPr>
                <w:b/>
                <w:bCs/>
              </w:rPr>
            </w:pPr>
            <w:r>
              <w:rPr>
                <w:rStyle w:val="normaltextrun"/>
                <w:rFonts w:ascii="Calibri Light" w:hAnsi="Calibri Light" w:cs="Calibri Light"/>
                <w:b/>
                <w:bCs/>
                <w:sz w:val="18"/>
                <w:szCs w:val="18"/>
              </w:rPr>
              <w:t>TOTAL</w:t>
            </w:r>
            <w:r>
              <w:rPr>
                <w:rStyle w:val="eop"/>
                <w:rFonts w:ascii="Calibri Light" w:hAnsi="Calibri Light" w:cs="Calibri Light"/>
                <w:b/>
                <w:bCs/>
                <w:sz w:val="18"/>
                <w:szCs w:val="18"/>
              </w:rPr>
              <w:t> </w:t>
            </w:r>
          </w:p>
          <w:p w:rsidR="00DE4CB2" w:rsidP="00192893" w:rsidRDefault="00DE4CB2" w14:paraId="4745C661" w14:textId="77777777">
            <w:pPr>
              <w:pStyle w:val="paragraph"/>
              <w:spacing w:before="0" w:beforeAutospacing="0" w:after="0" w:afterAutospacing="0"/>
              <w:textAlignment w:val="baseline"/>
            </w:pPr>
            <w:r>
              <w:rPr>
                <w:rStyle w:val="eop"/>
                <w:rFonts w:ascii="Calibri Light" w:hAnsi="Calibri Light" w:cs="Calibri Light"/>
              </w:rPr>
              <w:t> </w:t>
            </w:r>
          </w:p>
        </w:tc>
        <w:tc>
          <w:tcPr>
            <w:tcW w:w="1340" w:type="dxa"/>
            <w:tcBorders>
              <w:top w:val="double" w:color="auto" w:sz="6" w:space="0"/>
              <w:left w:val="nil"/>
              <w:bottom w:val="single" w:color="auto" w:sz="6" w:space="0"/>
              <w:right w:val="single" w:color="auto" w:sz="6" w:space="0"/>
            </w:tcBorders>
            <w:shd w:val="clear" w:color="auto" w:fill="auto"/>
            <w:tcMar/>
            <w:vAlign w:val="center"/>
            <w:hideMark/>
          </w:tcPr>
          <w:p w:rsidR="00DE4CB2" w:rsidP="00192893" w:rsidRDefault="00DE4CB2" w14:paraId="5AD849F5" w14:textId="77777777">
            <w:pPr>
              <w:pStyle w:val="paragraph"/>
              <w:spacing w:before="0" w:beforeAutospacing="0" w:after="0" w:afterAutospacing="0"/>
              <w:ind w:firstLine="180"/>
              <w:jc w:val="right"/>
              <w:textAlignment w:val="baseline"/>
            </w:pPr>
            <w:r>
              <w:rPr>
                <w:rStyle w:val="normaltextrun"/>
                <w:rFonts w:ascii="Calibri Light" w:hAnsi="Calibri Light" w:cs="Calibri Light"/>
                <w:b/>
                <w:bCs/>
              </w:rPr>
              <w:t> </w:t>
            </w:r>
            <w:r>
              <w:rPr>
                <w:rStyle w:val="eop"/>
                <w:rFonts w:ascii="Calibri Light" w:hAnsi="Calibri Light" w:cs="Calibri Light"/>
              </w:rPr>
              <w:t> </w:t>
            </w:r>
          </w:p>
        </w:tc>
        <w:tc>
          <w:tcPr>
            <w:tcW w:w="923" w:type="dxa"/>
            <w:tcBorders>
              <w:top w:val="double" w:color="auto" w:sz="6" w:space="0"/>
              <w:left w:val="nil"/>
              <w:bottom w:val="single" w:color="auto" w:sz="6" w:space="0"/>
              <w:right w:val="single" w:color="auto" w:sz="6" w:space="0"/>
            </w:tcBorders>
            <w:shd w:val="clear" w:color="auto" w:fill="auto"/>
            <w:tcMar/>
            <w:vAlign w:val="center"/>
            <w:hideMark/>
          </w:tcPr>
          <w:p w:rsidR="00DE4CB2" w:rsidP="00192893" w:rsidRDefault="00DE4CB2" w14:paraId="5352ADF7" w14:textId="77777777">
            <w:pPr>
              <w:pStyle w:val="paragraph"/>
              <w:spacing w:before="0" w:beforeAutospacing="0" w:after="0" w:afterAutospacing="0"/>
              <w:ind w:firstLine="240"/>
              <w:jc w:val="right"/>
              <w:textAlignment w:val="baseline"/>
            </w:pPr>
            <w:r>
              <w:rPr>
                <w:rStyle w:val="normaltextrun"/>
                <w:rFonts w:ascii="Calibri Light" w:hAnsi="Calibri Light" w:cs="Calibri Light"/>
                <w:b/>
                <w:bCs/>
              </w:rPr>
              <w:t> </w:t>
            </w:r>
            <w:r>
              <w:rPr>
                <w:rStyle w:val="eop"/>
                <w:rFonts w:ascii="Calibri Light" w:hAnsi="Calibri Light" w:cs="Calibri Light"/>
              </w:rPr>
              <w:t> </w:t>
            </w:r>
          </w:p>
        </w:tc>
        <w:tc>
          <w:tcPr>
            <w:tcW w:w="1325" w:type="dxa"/>
            <w:tcBorders>
              <w:top w:val="double" w:color="auto" w:sz="6" w:space="0"/>
              <w:left w:val="nil"/>
              <w:bottom w:val="single" w:color="auto" w:sz="6" w:space="0"/>
              <w:right w:val="single" w:color="auto" w:sz="6" w:space="0"/>
            </w:tcBorders>
            <w:shd w:val="clear" w:color="auto" w:fill="auto"/>
            <w:tcMar/>
            <w:vAlign w:val="center"/>
            <w:hideMark/>
          </w:tcPr>
          <w:p w:rsidR="00DE4CB2" w:rsidP="00192893" w:rsidRDefault="00DE4CB2" w14:paraId="25E8ADBB" w14:textId="77777777">
            <w:pPr>
              <w:pStyle w:val="paragraph"/>
              <w:spacing w:before="0" w:beforeAutospacing="0" w:after="0" w:afterAutospacing="0"/>
              <w:ind w:firstLine="240"/>
              <w:jc w:val="right"/>
              <w:textAlignment w:val="baseline"/>
            </w:pPr>
            <w:r>
              <w:rPr>
                <w:rStyle w:val="normaltextrun"/>
                <w:rFonts w:ascii="Calibri Light" w:hAnsi="Calibri Light" w:cs="Calibri Light"/>
                <w:b/>
                <w:bCs/>
              </w:rPr>
              <w:t> </w:t>
            </w:r>
            <w:r>
              <w:rPr>
                <w:rStyle w:val="eop"/>
                <w:rFonts w:ascii="Calibri Light" w:hAnsi="Calibri Light" w:cs="Calibri Light"/>
              </w:rPr>
              <w:t> </w:t>
            </w:r>
          </w:p>
        </w:tc>
        <w:tc>
          <w:tcPr>
            <w:tcW w:w="796" w:type="dxa"/>
            <w:tcBorders>
              <w:top w:val="double" w:color="auto" w:sz="6" w:space="0"/>
              <w:left w:val="nil"/>
              <w:bottom w:val="single" w:color="auto" w:sz="6" w:space="0"/>
              <w:right w:val="single" w:color="auto" w:sz="6" w:space="0"/>
            </w:tcBorders>
            <w:shd w:val="clear" w:color="auto" w:fill="auto"/>
            <w:tcMar/>
            <w:vAlign w:val="center"/>
            <w:hideMark/>
          </w:tcPr>
          <w:p w:rsidR="00DE4CB2" w:rsidP="00192893" w:rsidRDefault="00DE4CB2" w14:paraId="6A5D9FF8" w14:textId="77777777">
            <w:pPr>
              <w:pStyle w:val="paragraph"/>
              <w:spacing w:before="0" w:beforeAutospacing="0" w:after="0" w:afterAutospacing="0"/>
              <w:ind w:firstLine="225"/>
              <w:jc w:val="right"/>
              <w:textAlignment w:val="baseline"/>
            </w:pPr>
            <w:r>
              <w:rPr>
                <w:rStyle w:val="eop"/>
                <w:rFonts w:ascii="Calibri Light" w:hAnsi="Calibri Light" w:cs="Calibri Light"/>
              </w:rPr>
              <w:t> </w:t>
            </w:r>
          </w:p>
        </w:tc>
        <w:tc>
          <w:tcPr>
            <w:tcW w:w="806" w:type="dxa"/>
            <w:tcBorders>
              <w:top w:val="double" w:color="auto" w:sz="6" w:space="0"/>
              <w:left w:val="nil"/>
              <w:bottom w:val="single" w:color="auto" w:sz="6" w:space="0"/>
              <w:right w:val="single" w:color="auto" w:sz="6" w:space="0"/>
            </w:tcBorders>
            <w:shd w:val="clear" w:color="auto" w:fill="auto"/>
            <w:tcMar/>
            <w:vAlign w:val="center"/>
            <w:hideMark/>
          </w:tcPr>
          <w:p w:rsidR="00DE4CB2" w:rsidP="00192893" w:rsidRDefault="00DE4CB2" w14:paraId="24CEE069" w14:textId="77777777">
            <w:pPr>
              <w:pStyle w:val="paragraph"/>
              <w:spacing w:before="0" w:beforeAutospacing="0" w:after="0" w:afterAutospacing="0"/>
              <w:ind w:firstLine="210"/>
              <w:jc w:val="right"/>
              <w:textAlignment w:val="baseline"/>
            </w:pPr>
            <w:r>
              <w:rPr>
                <w:rStyle w:val="normaltextrun"/>
                <w:rFonts w:ascii="Calibri Light" w:hAnsi="Calibri Light" w:cs="Calibri Light"/>
                <w:b/>
                <w:bCs/>
              </w:rPr>
              <w:t> </w:t>
            </w:r>
            <w:r>
              <w:rPr>
                <w:rStyle w:val="eop"/>
                <w:rFonts w:ascii="Calibri Light" w:hAnsi="Calibri Light" w:cs="Calibri Light"/>
              </w:rPr>
              <w:t> </w:t>
            </w:r>
          </w:p>
        </w:tc>
        <w:tc>
          <w:tcPr>
            <w:tcW w:w="1233" w:type="dxa"/>
            <w:tcBorders>
              <w:top w:val="double" w:color="auto" w:sz="6" w:space="0"/>
              <w:left w:val="nil"/>
              <w:bottom w:val="single" w:color="auto" w:sz="6" w:space="0"/>
              <w:right w:val="single" w:color="auto" w:sz="6" w:space="0"/>
            </w:tcBorders>
            <w:shd w:val="clear" w:color="auto" w:fill="auto"/>
            <w:tcMar/>
            <w:vAlign w:val="center"/>
            <w:hideMark/>
          </w:tcPr>
          <w:p w:rsidR="00DE4CB2" w:rsidP="00192893" w:rsidRDefault="00DE4CB2" w14:paraId="2F83E487" w14:textId="77777777">
            <w:pPr>
              <w:pStyle w:val="paragraph"/>
              <w:spacing w:before="0" w:beforeAutospacing="0" w:after="0" w:afterAutospacing="0"/>
              <w:ind w:firstLine="210"/>
              <w:jc w:val="right"/>
              <w:textAlignment w:val="baseline"/>
            </w:pPr>
            <w:r>
              <w:rPr>
                <w:rStyle w:val="normaltextrun"/>
                <w:rFonts w:ascii="Calibri Light" w:hAnsi="Calibri Light" w:cs="Calibri Light"/>
                <w:b/>
                <w:bCs/>
              </w:rPr>
              <w:t> </w:t>
            </w:r>
            <w:r>
              <w:rPr>
                <w:rStyle w:val="eop"/>
                <w:rFonts w:ascii="Calibri Light" w:hAnsi="Calibri Light" w:cs="Calibri Light"/>
              </w:rPr>
              <w:t> </w:t>
            </w:r>
          </w:p>
        </w:tc>
        <w:tc>
          <w:tcPr>
            <w:tcW w:w="1250" w:type="dxa"/>
            <w:tcBorders>
              <w:top w:val="double" w:color="auto" w:sz="6" w:space="0"/>
              <w:left w:val="nil"/>
              <w:bottom w:val="single" w:color="auto" w:sz="6" w:space="0"/>
              <w:right w:val="single" w:color="auto" w:sz="6" w:space="0"/>
            </w:tcBorders>
            <w:shd w:val="clear" w:color="auto" w:fill="auto"/>
            <w:tcMar/>
            <w:vAlign w:val="center"/>
            <w:hideMark/>
          </w:tcPr>
          <w:p w:rsidR="00DE4CB2" w:rsidP="00192893" w:rsidRDefault="00DE4CB2" w14:paraId="71E2D459" w14:textId="77777777">
            <w:pPr>
              <w:pStyle w:val="paragraph"/>
              <w:spacing w:before="0" w:beforeAutospacing="0" w:after="0" w:afterAutospacing="0"/>
              <w:ind w:firstLine="360"/>
              <w:jc w:val="right"/>
              <w:textAlignment w:val="baseline"/>
            </w:pPr>
            <w:r>
              <w:rPr>
                <w:rStyle w:val="eop"/>
                <w:rFonts w:ascii="Calibri Light" w:hAnsi="Calibri Light" w:cs="Calibri Light"/>
              </w:rPr>
              <w:t> </w:t>
            </w:r>
          </w:p>
        </w:tc>
        <w:tc>
          <w:tcPr>
            <w:tcW w:w="1237" w:type="dxa"/>
            <w:tcBorders>
              <w:top w:val="double" w:color="auto" w:sz="6" w:space="0"/>
              <w:left w:val="nil"/>
              <w:bottom w:val="single" w:color="auto" w:sz="6" w:space="0"/>
              <w:right w:val="single" w:color="auto" w:sz="6" w:space="0"/>
            </w:tcBorders>
            <w:shd w:val="clear" w:color="auto" w:fill="auto"/>
            <w:tcMar/>
            <w:vAlign w:val="center"/>
            <w:hideMark/>
          </w:tcPr>
          <w:p w:rsidR="00DE4CB2" w:rsidP="00192893" w:rsidRDefault="00DE4CB2" w14:paraId="25F95B36" w14:textId="77777777">
            <w:pPr>
              <w:pStyle w:val="paragraph"/>
              <w:spacing w:before="0" w:beforeAutospacing="0" w:after="0" w:afterAutospacing="0"/>
              <w:ind w:firstLine="360"/>
              <w:jc w:val="right"/>
              <w:textAlignment w:val="baseline"/>
            </w:pPr>
            <w:r>
              <w:rPr>
                <w:rStyle w:val="eop"/>
                <w:rFonts w:ascii="Calibri Light" w:hAnsi="Calibri Light" w:cs="Calibri Light"/>
              </w:rPr>
              <w:t> </w:t>
            </w:r>
          </w:p>
        </w:tc>
        <w:tc>
          <w:tcPr>
            <w:tcW w:w="1224" w:type="dxa"/>
            <w:tcBorders>
              <w:top w:val="double" w:color="auto" w:sz="6" w:space="0"/>
              <w:left w:val="nil"/>
              <w:bottom w:val="single" w:color="auto" w:sz="6" w:space="0"/>
              <w:right w:val="single" w:color="auto" w:sz="6" w:space="0"/>
            </w:tcBorders>
            <w:shd w:val="clear" w:color="auto" w:fill="auto"/>
            <w:tcMar/>
            <w:vAlign w:val="center"/>
            <w:hideMark/>
          </w:tcPr>
          <w:p w:rsidR="00DE4CB2" w:rsidP="00192893" w:rsidRDefault="00DE4CB2" w14:paraId="6A2CEA46" w14:textId="77777777">
            <w:pPr>
              <w:pStyle w:val="paragraph"/>
              <w:spacing w:before="0" w:beforeAutospacing="0" w:after="0" w:afterAutospacing="0"/>
              <w:ind w:firstLine="240"/>
              <w:jc w:val="right"/>
              <w:textAlignment w:val="baseline"/>
            </w:pPr>
            <w:r>
              <w:rPr>
                <w:rStyle w:val="eop"/>
                <w:rFonts w:ascii="Calibri Light" w:hAnsi="Calibri Light" w:cs="Calibri Light"/>
              </w:rPr>
              <w:t> </w:t>
            </w:r>
          </w:p>
        </w:tc>
        <w:tc>
          <w:tcPr>
            <w:tcW w:w="852" w:type="dxa"/>
            <w:tcBorders>
              <w:top w:val="double" w:color="auto" w:sz="6" w:space="0"/>
              <w:left w:val="nil"/>
              <w:bottom w:val="single" w:color="auto" w:sz="6" w:space="0"/>
              <w:right w:val="single" w:color="auto" w:sz="6" w:space="0"/>
            </w:tcBorders>
            <w:shd w:val="clear" w:color="auto" w:fill="auto"/>
            <w:tcMar/>
            <w:vAlign w:val="center"/>
            <w:hideMark/>
          </w:tcPr>
          <w:p w:rsidR="00DE4CB2" w:rsidP="00192893" w:rsidRDefault="00DE4CB2" w14:paraId="58248074" w14:textId="77777777">
            <w:pPr>
              <w:pStyle w:val="paragraph"/>
              <w:spacing w:before="0" w:beforeAutospacing="0" w:after="0" w:afterAutospacing="0"/>
              <w:ind w:firstLine="360"/>
              <w:jc w:val="right"/>
              <w:textAlignment w:val="baseline"/>
            </w:pPr>
            <w:r>
              <w:rPr>
                <w:rStyle w:val="eop"/>
                <w:rFonts w:ascii="Calibri Light" w:hAnsi="Calibri Light" w:cs="Calibri Light"/>
              </w:rPr>
              <w:t> </w:t>
            </w:r>
          </w:p>
        </w:tc>
      </w:tr>
    </w:tbl>
    <w:p w:rsidR="00192893" w:rsidP="00192893" w:rsidRDefault="00192893" w14:paraId="1D9BE9DE" w14:textId="77777777">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rsidR="00192893" w:rsidRDefault="00192893" w14:paraId="3AF182CF" w14:textId="0167BC00">
      <w:pPr>
        <w:rPr>
          <w:rFonts w:asciiTheme="majorHAnsi" w:hAnsiTheme="majorHAnsi" w:cstheme="majorHAnsi"/>
          <w:b/>
          <w:bCs/>
          <w:color w:val="FF0000"/>
          <w:sz w:val="32"/>
          <w:szCs w:val="32"/>
        </w:rPr>
      </w:pPr>
    </w:p>
    <w:p w:rsidR="00847D6B" w:rsidP="0040415B" w:rsidRDefault="00847D6B" w14:paraId="09D37FFF" w14:textId="0263E12C">
      <w:pPr>
        <w:pStyle w:val="Title"/>
        <w:jc w:val="left"/>
        <w:rPr>
          <w:rFonts w:asciiTheme="majorHAnsi" w:hAnsiTheme="majorHAnsi" w:cstheme="majorHAnsi"/>
          <w:sz w:val="24"/>
        </w:rPr>
      </w:pPr>
    </w:p>
    <w:p w:rsidRPr="0040415B" w:rsidR="005C4574" w:rsidP="0040415B" w:rsidRDefault="00847D6B" w14:paraId="43D6B1D6" w14:textId="15D1BA34">
      <w:pPr>
        <w:pStyle w:val="Title"/>
        <w:jc w:val="left"/>
        <w:rPr>
          <w:rFonts w:asciiTheme="majorHAnsi" w:hAnsiTheme="majorHAnsi" w:eastAsiaTheme="majorEastAsia" w:cstheme="majorBidi"/>
          <w:b w:val="0"/>
          <w:bCs w:val="0"/>
          <w:i/>
          <w:iCs/>
          <w:sz w:val="24"/>
        </w:rPr>
      </w:pPr>
      <w:r>
        <w:rPr>
          <w:rFonts w:asciiTheme="majorHAnsi" w:hAnsiTheme="majorHAnsi" w:cstheme="majorHAnsi"/>
          <w:sz w:val="24"/>
        </w:rPr>
        <w:t xml:space="preserve">Budget Narrative </w:t>
      </w:r>
      <w:r w:rsidRPr="01E1E367" w:rsidR="01E1E367">
        <w:rPr>
          <w:rFonts w:asciiTheme="majorHAnsi" w:hAnsiTheme="majorHAnsi" w:eastAsiaTheme="majorEastAsia" w:cstheme="majorBidi"/>
          <w:sz w:val="24"/>
        </w:rPr>
        <w:t xml:space="preserve">PLEASE NOTE:  Text boxes within the budget template will expand to include all detailed information. All budgets submitted must be dated and include district name. </w:t>
      </w:r>
      <w:r w:rsidRPr="00847D6B" w:rsidR="01E1E367">
        <w:rPr>
          <w:rFonts w:asciiTheme="majorHAnsi" w:hAnsiTheme="majorHAnsi" w:eastAsiaTheme="majorEastAsia" w:cstheme="majorBidi"/>
          <w:sz w:val="22"/>
          <w:szCs w:val="22"/>
        </w:rPr>
        <w:t xml:space="preserve"> </w:t>
      </w:r>
      <w:r w:rsidRPr="00847D6B" w:rsidR="01E1E367">
        <w:rPr>
          <w:rFonts w:asciiTheme="majorHAnsi" w:hAnsiTheme="majorHAnsi" w:eastAsiaTheme="majorEastAsia" w:cstheme="majorBidi"/>
          <w:b w:val="0"/>
          <w:bCs w:val="0"/>
          <w:i/>
          <w:iCs/>
          <w:sz w:val="22"/>
          <w:szCs w:val="22"/>
        </w:rPr>
        <w:t>All anticipated costs necessary to operate the program must be explained.  The budget must relate directly to the activities and staff identified in the application and should provide a rationale for the projected costs (e.g., how employee benefits are derived).  The budget should indicate the portions to be supported through grant funds as well as the matching funding or services provided by the applicant or partner agencies.</w:t>
      </w:r>
      <w:r w:rsidRPr="01E1E367" w:rsidR="01E1E367">
        <w:rPr>
          <w:rFonts w:asciiTheme="majorHAnsi" w:hAnsiTheme="majorHAnsi" w:eastAsiaTheme="majorEastAsia" w:cstheme="majorBidi"/>
          <w:b w:val="0"/>
          <w:bCs w:val="0"/>
          <w:i/>
          <w:iCs/>
          <w:sz w:val="24"/>
        </w:rPr>
        <w:t xml:space="preserve"> </w:t>
      </w:r>
    </w:p>
    <w:p w:rsidRPr="008C4498" w:rsidR="081FCCA2" w:rsidRDefault="09240A4E" w14:paraId="6934F03B" w14:textId="5BF0914B">
      <w:pPr>
        <w:rPr>
          <w:rFonts w:asciiTheme="majorHAnsi" w:hAnsiTheme="majorHAnsi" w:eastAsiaTheme="majorEastAsia" w:cstheme="majorBidi"/>
          <w:b/>
          <w:bCs/>
          <w:sz w:val="28"/>
          <w:szCs w:val="28"/>
        </w:rPr>
      </w:pPr>
      <w:r w:rsidRPr="4AEF6299">
        <w:rPr>
          <w:rFonts w:asciiTheme="majorHAnsi" w:hAnsiTheme="majorHAnsi" w:eastAsiaTheme="majorEastAsia" w:cstheme="majorBidi"/>
          <w:b/>
          <w:bCs/>
          <w:sz w:val="28"/>
          <w:szCs w:val="28"/>
        </w:rPr>
        <w:t>Personnel: 100</w:t>
      </w:r>
      <w:r w:rsidRPr="4AEF6299" w:rsidR="0899E204">
        <w:rPr>
          <w:rFonts w:asciiTheme="majorHAnsi" w:hAnsiTheme="majorHAnsi" w:eastAsiaTheme="majorEastAsia" w:cstheme="majorBidi"/>
          <w:b/>
          <w:bCs/>
          <w:sz w:val="28"/>
          <w:szCs w:val="28"/>
        </w:rPr>
        <w: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628"/>
      </w:tblGrid>
      <w:tr w:rsidRPr="00730422" w:rsidR="00F356D9" w:rsidTr="3177542E" w14:paraId="42084B24" w14:textId="77777777">
        <w:tc>
          <w:tcPr>
            <w:tcW w:w="14628" w:type="dxa"/>
          </w:tcPr>
          <w:p w:rsidRPr="008C4498" w:rsidR="00C3547E" w:rsidRDefault="1DB96854" w14:paraId="79517473" w14:textId="5B071F13">
            <w:pPr>
              <w:rPr>
                <w:rFonts w:ascii="Calibri Light" w:hAnsi="Calibri Light" w:eastAsia="Calibri Light" w:cs="Calibri Light"/>
                <w:b/>
                <w:bCs/>
              </w:rPr>
            </w:pPr>
            <w:r w:rsidRPr="008C4498">
              <w:rPr>
                <w:rFonts w:ascii="Calibri Light" w:hAnsi="Calibri Light" w:eastAsia="Calibri Light" w:cs="Calibri Light"/>
                <w:b/>
                <w:bCs/>
              </w:rPr>
              <w:t xml:space="preserve">110 Non-Instructional </w:t>
            </w:r>
            <w:r w:rsidRPr="008C4498" w:rsidR="0E82BA54">
              <w:rPr>
                <w:rFonts w:ascii="Calibri Light" w:hAnsi="Calibri Light" w:eastAsia="Calibri Light" w:cs="Calibri Light"/>
                <w:b/>
                <w:bCs/>
              </w:rPr>
              <w:t>Staff</w:t>
            </w:r>
          </w:p>
          <w:p w:rsidRPr="008C4498" w:rsidR="4AEF6299" w:rsidRDefault="29628EA3" w14:paraId="72540BC8" w14:textId="13851B23">
            <w:pPr>
              <w:rPr>
                <w:rFonts w:ascii="Calibri Light" w:hAnsi="Calibri Light" w:eastAsia="Calibri Light" w:cs="Calibri Light"/>
                <w:b/>
                <w:bCs/>
              </w:rPr>
            </w:pPr>
            <w:r w:rsidRPr="008C4498">
              <w:rPr>
                <w:rFonts w:ascii="Calibri Light" w:hAnsi="Calibri Light" w:eastAsia="Calibri Light" w:cs="Calibri Light"/>
                <w:b/>
                <w:bCs/>
              </w:rPr>
              <w:t>111 Salaries Paid to Regular Employees Paid to Teachers and Professional Staff</w:t>
            </w:r>
          </w:p>
          <w:p w:rsidRPr="008C4498" w:rsidR="4AEF6299" w:rsidRDefault="29628EA3" w14:paraId="2649F7CB" w14:textId="591831BD">
            <w:pPr>
              <w:rPr>
                <w:rFonts w:ascii="Calibri Light" w:hAnsi="Calibri Light" w:eastAsia="Calibri Light" w:cs="Calibri Light"/>
                <w:b/>
                <w:bCs/>
              </w:rPr>
            </w:pPr>
            <w:r w:rsidRPr="008C4498">
              <w:rPr>
                <w:rFonts w:ascii="Calibri Light" w:hAnsi="Calibri Light" w:eastAsia="Calibri Light" w:cs="Calibri Light"/>
                <w:b/>
                <w:bCs/>
              </w:rPr>
              <w:t>112 Salaries for Regular Employees Paid to Instructional Aides and Assistants</w:t>
            </w:r>
          </w:p>
          <w:p w:rsidRPr="008C4498" w:rsidR="4AEF6299" w:rsidRDefault="29628EA3" w14:paraId="69740C39" w14:textId="70E75BB4">
            <w:pPr>
              <w:rPr>
                <w:rFonts w:ascii="Calibri Light" w:hAnsi="Calibri Light" w:eastAsia="Calibri Light" w:cs="Calibri Light"/>
                <w:b/>
                <w:bCs/>
              </w:rPr>
            </w:pPr>
            <w:r w:rsidRPr="008C4498">
              <w:rPr>
                <w:rFonts w:ascii="Calibri Light" w:hAnsi="Calibri Light" w:eastAsia="Calibri Light" w:cs="Calibri Light"/>
                <w:b/>
                <w:bCs/>
              </w:rPr>
              <w:t>113 Salaries of Regular Employees Paid to Substitute Teachers</w:t>
            </w:r>
          </w:p>
          <w:p w:rsidRPr="008C4498" w:rsidR="4AEF6299" w:rsidRDefault="29628EA3" w14:paraId="3A3244B3" w14:textId="36D06A20">
            <w:pPr>
              <w:rPr>
                <w:rFonts w:ascii="Calibri Light" w:hAnsi="Calibri Light" w:eastAsia="Calibri Light" w:cs="Calibri Light"/>
                <w:b/>
                <w:bCs/>
              </w:rPr>
            </w:pPr>
            <w:r w:rsidRPr="008C4498">
              <w:rPr>
                <w:rFonts w:ascii="Calibri Light" w:hAnsi="Calibri Light" w:eastAsia="Calibri Light" w:cs="Calibri Light"/>
                <w:b/>
                <w:bCs/>
              </w:rPr>
              <w:t>116 Professional Non-Certificated Staff</w:t>
            </w:r>
          </w:p>
          <w:p w:rsidRPr="00730422" w:rsidR="00F356D9" w:rsidP="3D817B65" w:rsidRDefault="01E1E367" w14:paraId="4B595069" w14:textId="6641A5E9">
            <w:pPr>
              <w:rPr>
                <w:rFonts w:ascii="Calibri Light" w:hAnsi="Calibri Light" w:eastAsia="Calibri Light" w:cs="Calibri Light"/>
                <w:b/>
                <w:bCs/>
              </w:rPr>
            </w:pPr>
            <w:r w:rsidRPr="3D817B65">
              <w:rPr>
                <w:rFonts w:ascii="Calibri Light" w:hAnsi="Calibri Light" w:eastAsia="Calibri Light" w:cs="Calibri Light"/>
                <w:b/>
                <w:bCs/>
              </w:rPr>
              <w:t>122 Salaries of Temporary Employees Paid to Instructional Aids and Assistants</w:t>
            </w:r>
          </w:p>
          <w:p w:rsidRPr="00730422" w:rsidR="00F356D9" w:rsidP="3D817B65" w:rsidRDefault="00F356D9" w14:paraId="17DBC151" w14:textId="26218160">
            <w:pPr>
              <w:rPr>
                <w:rFonts w:ascii="Calibri Light" w:hAnsi="Calibri Light" w:eastAsia="Calibri Light" w:cs="Calibri Light"/>
                <w:b/>
                <w:bCs/>
                <w:color w:val="FF0000"/>
              </w:rPr>
            </w:pPr>
          </w:p>
        </w:tc>
      </w:tr>
      <w:tr w:rsidRPr="00730422" w:rsidR="00561BFC" w:rsidTr="3177542E" w14:paraId="5E9B7C2B" w14:textId="77777777">
        <w:tc>
          <w:tcPr>
            <w:tcW w:w="14628" w:type="dxa"/>
          </w:tcPr>
          <w:p w:rsidRPr="008C4498" w:rsidR="00561BFC" w:rsidRDefault="00561BFC" w14:paraId="0B2326FD" w14:textId="10D81784">
            <w:pPr>
              <w:rPr>
                <w:rFonts w:ascii="Calibri Light" w:hAnsi="Calibri Light" w:eastAsia="Calibri Light" w:cs="Calibri Light"/>
                <w:b/>
                <w:bCs/>
              </w:rPr>
            </w:pPr>
            <w:r w:rsidRPr="00561BFC">
              <w:rPr>
                <w:rFonts w:ascii="Calibri Light" w:hAnsi="Calibri Light" w:eastAsia="Calibri Light" w:cs="Calibri Light"/>
                <w:b/>
                <w:bCs/>
                <w:color w:val="FF0000"/>
              </w:rPr>
              <w:t>Match:</w:t>
            </w:r>
          </w:p>
        </w:tc>
      </w:tr>
    </w:tbl>
    <w:p w:rsidR="09240A4E" w:rsidRDefault="09240A4E" w14:paraId="4B19BFA2" w14:textId="276E88B7"/>
    <w:p w:rsidRPr="004766DB" w:rsidR="081FCCA2" w:rsidP="01E1E367" w:rsidRDefault="01E1E367" w14:paraId="68DB3CB6" w14:textId="58D63E64">
      <w:pPr>
        <w:spacing w:line="259" w:lineRule="auto"/>
        <w:rPr>
          <w:rFonts w:eastAsia="Calibri" w:asciiTheme="majorHAnsi" w:hAnsiTheme="majorHAnsi" w:cstheme="majorBidi"/>
          <w:b/>
          <w:bCs/>
          <w:sz w:val="28"/>
          <w:szCs w:val="28"/>
        </w:rPr>
      </w:pPr>
      <w:r w:rsidRPr="01E1E367">
        <w:rPr>
          <w:rFonts w:eastAsia="Calibri" w:asciiTheme="majorHAnsi" w:hAnsiTheme="majorHAnsi" w:cstheme="majorBidi"/>
          <w:b/>
          <w:bCs/>
          <w:sz w:val="28"/>
          <w:szCs w:val="28"/>
        </w:rPr>
        <w:t>Fringe Benefits: 200</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628"/>
      </w:tblGrid>
      <w:tr w:rsidRPr="00730422" w:rsidR="00F356D9" w:rsidTr="01E1E367" w14:paraId="2CB390DC" w14:textId="77777777">
        <w:tc>
          <w:tcPr>
            <w:tcW w:w="14628" w:type="dxa"/>
          </w:tcPr>
          <w:p w:rsidRPr="008C4498" w:rsidR="00F356D9" w:rsidRDefault="5FBDF000" w14:paraId="07903A6C" w14:textId="487F056F">
            <w:pPr>
              <w:rPr>
                <w:rFonts w:ascii="Calibri Light" w:hAnsi="Calibri Light" w:eastAsia="Calibri Light" w:cs="Calibri Light"/>
                <w:b/>
                <w:bCs/>
                <w:noProof/>
              </w:rPr>
            </w:pPr>
            <w:r w:rsidRPr="008C4498">
              <w:rPr>
                <w:rFonts w:ascii="Calibri Light" w:hAnsi="Calibri Light" w:eastAsia="Calibri Light" w:cs="Calibri Light"/>
                <w:b/>
                <w:bCs/>
                <w:noProof/>
              </w:rPr>
              <w:t xml:space="preserve">210 Group Insurance for Non-Instructional or 216 Group Insurance for Professional Non-Certificated Staff </w:t>
            </w:r>
          </w:p>
          <w:p w:rsidRPr="008C4498" w:rsidR="00F356D9" w:rsidRDefault="5FBDF000" w14:paraId="799D4EBF" w14:textId="2C815FAB">
            <w:pPr>
              <w:rPr>
                <w:rFonts w:ascii="Calibri Light" w:hAnsi="Calibri Light" w:eastAsia="Calibri Light" w:cs="Calibri Light"/>
                <w:b/>
                <w:bCs/>
                <w:noProof/>
              </w:rPr>
            </w:pPr>
            <w:r w:rsidRPr="008C4498">
              <w:rPr>
                <w:rFonts w:ascii="Calibri Light" w:hAnsi="Calibri Light" w:eastAsia="Calibri Light" w:cs="Calibri Light"/>
                <w:b/>
                <w:bCs/>
                <w:noProof/>
              </w:rPr>
              <w:t>220 Social Security Payments for Non- Instructional or 226 Social Security Payments for Non-Certificated Staff</w:t>
            </w:r>
          </w:p>
          <w:p w:rsidRPr="008C4498" w:rsidR="00F356D9" w:rsidRDefault="5FBDF000" w14:paraId="58A151C0" w14:textId="374804F9">
            <w:pPr>
              <w:rPr>
                <w:rFonts w:ascii="Calibri Light" w:hAnsi="Calibri Light" w:eastAsia="Calibri Light" w:cs="Calibri Light"/>
                <w:b/>
                <w:bCs/>
                <w:noProof/>
              </w:rPr>
            </w:pPr>
            <w:r w:rsidRPr="008C4498">
              <w:rPr>
                <w:rFonts w:ascii="Calibri Light" w:hAnsi="Calibri Light" w:eastAsia="Calibri Light" w:cs="Calibri Light"/>
                <w:b/>
                <w:bCs/>
                <w:noProof/>
              </w:rPr>
              <w:t>230 Retirement contributions for Non- Instructional or 236 Retirement contributions for Non-Certificated Staff</w:t>
            </w:r>
          </w:p>
          <w:p w:rsidRPr="008C4498" w:rsidR="0C26E993" w:rsidRDefault="0C26E993" w14:paraId="196E6135" w14:textId="4ABDE229">
            <w:pPr>
              <w:rPr>
                <w:rFonts w:ascii="Calibri Light" w:hAnsi="Calibri Light" w:eastAsia="Calibri Light" w:cs="Calibri Light"/>
                <w:b/>
                <w:bCs/>
                <w:noProof/>
              </w:rPr>
            </w:pPr>
            <w:r w:rsidRPr="008C4498">
              <w:rPr>
                <w:rFonts w:ascii="Calibri Light" w:hAnsi="Calibri Light" w:eastAsia="Calibri Light" w:cs="Calibri Light"/>
                <w:b/>
                <w:bCs/>
                <w:noProof/>
              </w:rPr>
              <w:t>221 Social Security Payments for Teachers/Professional Staff</w:t>
            </w:r>
          </w:p>
          <w:p w:rsidRPr="008C4498" w:rsidR="0C26E993" w:rsidRDefault="0C26E993" w14:paraId="76A3C517" w14:textId="59AEB058">
            <w:pPr>
              <w:rPr>
                <w:rFonts w:ascii="Calibri Light" w:hAnsi="Calibri Light" w:eastAsia="Calibri Light" w:cs="Calibri Light"/>
                <w:b/>
                <w:bCs/>
                <w:noProof/>
              </w:rPr>
            </w:pPr>
            <w:r w:rsidRPr="008C4498">
              <w:rPr>
                <w:rFonts w:ascii="Calibri Light" w:hAnsi="Calibri Light" w:eastAsia="Calibri Light" w:cs="Calibri Light"/>
                <w:b/>
                <w:bCs/>
                <w:noProof/>
              </w:rPr>
              <w:t>222 Social Security Payments for Instructional Aides or Assistants</w:t>
            </w:r>
          </w:p>
          <w:p w:rsidRPr="008C4498" w:rsidR="0C26E993" w:rsidRDefault="0C26E993" w14:paraId="424E0F6F" w14:textId="5631ABC4">
            <w:pPr>
              <w:rPr>
                <w:rFonts w:ascii="Calibri Light" w:hAnsi="Calibri Light" w:eastAsia="Calibri Light" w:cs="Calibri Light"/>
                <w:b/>
                <w:bCs/>
                <w:noProof/>
              </w:rPr>
            </w:pPr>
            <w:r w:rsidRPr="008C4498">
              <w:rPr>
                <w:rFonts w:ascii="Calibri Light" w:hAnsi="Calibri Light" w:eastAsia="Calibri Light" w:cs="Calibri Light"/>
                <w:b/>
                <w:bCs/>
                <w:noProof/>
              </w:rPr>
              <w:t>223 Social Security Payments for Substitute Teachers</w:t>
            </w:r>
          </w:p>
          <w:p w:rsidRPr="008C4498" w:rsidR="0C26E993" w:rsidRDefault="0C26E993" w14:paraId="6B29F99E" w14:textId="73B631C9">
            <w:pPr>
              <w:rPr>
                <w:rFonts w:ascii="Calibri Light" w:hAnsi="Calibri Light" w:eastAsia="Calibri Light" w:cs="Calibri Light"/>
                <w:b/>
                <w:bCs/>
                <w:noProof/>
              </w:rPr>
            </w:pPr>
            <w:r w:rsidRPr="008C4498">
              <w:rPr>
                <w:rFonts w:ascii="Calibri Light" w:hAnsi="Calibri Light" w:eastAsia="Calibri Light" w:cs="Calibri Light"/>
                <w:b/>
                <w:bCs/>
                <w:noProof/>
              </w:rPr>
              <w:t xml:space="preserve">231 Retirement Contributions for Teachers </w:t>
            </w:r>
          </w:p>
          <w:p w:rsidRPr="008C4498" w:rsidR="0C26E993" w:rsidRDefault="0C26E993" w14:paraId="4D797004" w14:textId="4775D8C5">
            <w:pPr>
              <w:rPr>
                <w:rFonts w:ascii="Calibri Light" w:hAnsi="Calibri Light" w:eastAsia="Calibri Light" w:cs="Calibri Light"/>
                <w:b/>
                <w:bCs/>
                <w:noProof/>
              </w:rPr>
            </w:pPr>
            <w:r w:rsidRPr="008C4498">
              <w:rPr>
                <w:rFonts w:ascii="Calibri Light" w:hAnsi="Calibri Light" w:eastAsia="Calibri Light" w:cs="Calibri Light"/>
                <w:b/>
                <w:bCs/>
                <w:noProof/>
              </w:rPr>
              <w:t>232 Retirement Contributions for Instructional Aides or Assistants</w:t>
            </w:r>
          </w:p>
          <w:p w:rsidRPr="008C4498" w:rsidR="0C26E993" w:rsidRDefault="0C26E993" w14:paraId="5E35F52E" w14:textId="1725AEF2">
            <w:pPr>
              <w:rPr>
                <w:rFonts w:ascii="Calibri Light" w:hAnsi="Calibri Light" w:eastAsia="Calibri Light" w:cs="Calibri Light"/>
                <w:b/>
                <w:bCs/>
                <w:noProof/>
              </w:rPr>
            </w:pPr>
            <w:r w:rsidRPr="008C4498">
              <w:rPr>
                <w:rFonts w:ascii="Calibri Light" w:hAnsi="Calibri Light" w:eastAsia="Calibri Light" w:cs="Calibri Light"/>
                <w:b/>
                <w:bCs/>
                <w:noProof/>
              </w:rPr>
              <w:t>238 Increase Retirement Contributions</w:t>
            </w:r>
          </w:p>
          <w:p w:rsidRPr="008C4498" w:rsidR="0C26E993" w:rsidRDefault="0C26E993" w14:paraId="2E780BDF" w14:textId="046CDB74">
            <w:pPr>
              <w:rPr>
                <w:rFonts w:ascii="Calibri Light" w:hAnsi="Calibri Light" w:eastAsia="Calibri Light" w:cs="Calibri Light"/>
                <w:b/>
                <w:bCs/>
                <w:noProof/>
              </w:rPr>
            </w:pPr>
            <w:r w:rsidRPr="008C4498">
              <w:rPr>
                <w:rFonts w:ascii="Calibri Light" w:hAnsi="Calibri Light" w:eastAsia="Calibri Light" w:cs="Calibri Light"/>
                <w:b/>
                <w:bCs/>
                <w:noProof/>
              </w:rPr>
              <w:t xml:space="preserve">256 Tuition Reimbursement for Professional Non-Certificated Staff </w:t>
            </w:r>
          </w:p>
          <w:p w:rsidRPr="008C4498" w:rsidR="0C26E993" w:rsidRDefault="0C26E993" w14:paraId="4576FC0E" w14:textId="66D4A036">
            <w:pPr>
              <w:rPr>
                <w:rFonts w:ascii="Calibri Light" w:hAnsi="Calibri Light" w:eastAsia="Calibri Light" w:cs="Calibri Light"/>
                <w:b/>
                <w:bCs/>
                <w:noProof/>
              </w:rPr>
            </w:pPr>
            <w:r w:rsidRPr="008C4498">
              <w:rPr>
                <w:rFonts w:ascii="Calibri Light" w:hAnsi="Calibri Light" w:eastAsia="Calibri Light" w:cs="Calibri Light"/>
                <w:b/>
                <w:bCs/>
                <w:noProof/>
              </w:rPr>
              <w:t>271 Worker’s Compensations Paid to Teachers</w:t>
            </w:r>
          </w:p>
          <w:p w:rsidRPr="008C4498" w:rsidR="0C26E993" w:rsidRDefault="0C26E993" w14:paraId="58E69618" w14:textId="7E798974">
            <w:pPr>
              <w:rPr>
                <w:rFonts w:ascii="Calibri Light" w:hAnsi="Calibri Light" w:eastAsia="Calibri Light" w:cs="Calibri Light"/>
                <w:b/>
                <w:bCs/>
                <w:noProof/>
              </w:rPr>
            </w:pPr>
            <w:r w:rsidRPr="008C4498">
              <w:rPr>
                <w:rFonts w:ascii="Calibri Light" w:hAnsi="Calibri Light" w:eastAsia="Calibri Light" w:cs="Calibri Light"/>
                <w:b/>
                <w:bCs/>
                <w:noProof/>
              </w:rPr>
              <w:t>272 Worker’s Compensations Paid for Instructional Aides or Assistants</w:t>
            </w:r>
          </w:p>
          <w:p w:rsidRPr="008C4498" w:rsidR="0C26E993" w:rsidRDefault="0C26E993" w14:paraId="08723DF9" w14:textId="1072637B">
            <w:pPr>
              <w:rPr>
                <w:rFonts w:ascii="Calibri Light" w:hAnsi="Calibri Light" w:eastAsia="Calibri Light" w:cs="Calibri Light"/>
                <w:b/>
                <w:bCs/>
                <w:noProof/>
              </w:rPr>
            </w:pPr>
            <w:r w:rsidRPr="008C4498">
              <w:rPr>
                <w:rFonts w:ascii="Calibri Light" w:hAnsi="Calibri Light" w:eastAsia="Calibri Light" w:cs="Calibri Light"/>
                <w:b/>
                <w:bCs/>
                <w:noProof/>
              </w:rPr>
              <w:t>281 Health Benefits Paid for Teachers</w:t>
            </w:r>
          </w:p>
          <w:p w:rsidRPr="008C4498" w:rsidR="0C26E993" w:rsidRDefault="0C26E993" w14:paraId="7D68992D" w14:textId="06B01DFB">
            <w:pPr>
              <w:rPr>
                <w:rFonts w:ascii="Calibri Light" w:hAnsi="Calibri Light" w:eastAsia="Calibri Light" w:cs="Calibri Light"/>
                <w:b/>
                <w:bCs/>
                <w:noProof/>
              </w:rPr>
            </w:pPr>
            <w:r w:rsidRPr="008C4498">
              <w:rPr>
                <w:rFonts w:ascii="Calibri Light" w:hAnsi="Calibri Light" w:eastAsia="Calibri Light" w:cs="Calibri Light"/>
                <w:b/>
                <w:bCs/>
                <w:noProof/>
              </w:rPr>
              <w:t xml:space="preserve">282 Health Benefits Paid for Instructional Aides or Assistants </w:t>
            </w:r>
          </w:p>
          <w:p w:rsidRPr="008C4498" w:rsidR="00F356D9" w:rsidP="01E1E367" w:rsidRDefault="01E1E367" w14:paraId="53CE6187" w14:textId="12F19EE1">
            <w:pPr>
              <w:rPr>
                <w:rFonts w:ascii="Calibri Light" w:hAnsi="Calibri Light" w:eastAsia="Calibri Light" w:cs="Calibri Light"/>
                <w:b/>
                <w:bCs/>
                <w:noProof/>
              </w:rPr>
            </w:pPr>
            <w:r w:rsidRPr="01E1E367">
              <w:rPr>
                <w:rFonts w:ascii="Calibri Light" w:hAnsi="Calibri Light" w:eastAsia="Calibri Light" w:cs="Calibri Light"/>
                <w:b/>
                <w:bCs/>
                <w:noProof/>
              </w:rPr>
              <w:t xml:space="preserve">286 Other health benefits.  (Contributions to HSA) </w:t>
            </w:r>
          </w:p>
        </w:tc>
      </w:tr>
      <w:tr w:rsidRPr="00730422" w:rsidR="00561BFC" w:rsidTr="01E1E367" w14:paraId="40AE4C2E" w14:textId="77777777">
        <w:tc>
          <w:tcPr>
            <w:tcW w:w="14628" w:type="dxa"/>
          </w:tcPr>
          <w:p w:rsidRPr="008C4498" w:rsidR="00561BFC" w:rsidRDefault="00561BFC" w14:paraId="06F3591C" w14:textId="2820066C">
            <w:pPr>
              <w:rPr>
                <w:rFonts w:ascii="Calibri Light" w:hAnsi="Calibri Light" w:eastAsia="Calibri Light" w:cs="Calibri Light"/>
                <w:b/>
                <w:bCs/>
                <w:noProof/>
              </w:rPr>
            </w:pPr>
            <w:r w:rsidRPr="00561BFC">
              <w:rPr>
                <w:rFonts w:ascii="Calibri Light" w:hAnsi="Calibri Light" w:eastAsia="Calibri Light" w:cs="Calibri Light"/>
                <w:b/>
                <w:bCs/>
                <w:noProof/>
                <w:color w:val="FF0000"/>
              </w:rPr>
              <w:t>Match:</w:t>
            </w:r>
          </w:p>
        </w:tc>
      </w:tr>
    </w:tbl>
    <w:p w:rsidR="09240A4E" w:rsidRDefault="09240A4E" w14:paraId="1212DA20" w14:textId="5AAB78E3"/>
    <w:p w:rsidRPr="008C4498" w:rsidR="00AC078E" w:rsidP="01E1E367" w:rsidRDefault="01E1E367" w14:paraId="2640504B" w14:textId="6E5E43CD">
      <w:pPr>
        <w:spacing w:line="259" w:lineRule="auto"/>
        <w:rPr>
          <w:rFonts w:asciiTheme="majorHAnsi" w:hAnsiTheme="majorHAnsi" w:eastAsiaTheme="majorEastAsia" w:cstheme="majorBidi"/>
          <w:b/>
          <w:bCs/>
          <w:sz w:val="28"/>
          <w:szCs w:val="28"/>
        </w:rPr>
      </w:pPr>
      <w:r w:rsidRPr="01E1E367">
        <w:rPr>
          <w:rFonts w:asciiTheme="majorHAnsi" w:hAnsiTheme="majorHAnsi" w:eastAsiaTheme="majorEastAsia" w:cstheme="majorBidi"/>
          <w:b/>
          <w:bCs/>
          <w:sz w:val="28"/>
          <w:szCs w:val="28"/>
        </w:rPr>
        <w:t>Professional Services: 300</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628"/>
      </w:tblGrid>
      <w:tr w:rsidRPr="00730422" w:rsidR="00F356D9" w:rsidTr="5789D5E4" w14:paraId="62231752" w14:textId="77777777">
        <w:tc>
          <w:tcPr>
            <w:tcW w:w="14628" w:type="dxa"/>
          </w:tcPr>
          <w:p w:rsidRPr="008C4498" w:rsidR="004766DB" w:rsidRDefault="20F0506E" w14:paraId="6CB2292C" w14:textId="45BE28A3">
            <w:pPr>
              <w:keepNext/>
              <w:rPr>
                <w:rFonts w:asciiTheme="majorHAnsi" w:hAnsiTheme="majorHAnsi" w:cstheme="majorBidi"/>
                <w:b/>
                <w:bCs/>
              </w:rPr>
            </w:pPr>
            <w:r w:rsidRPr="008C4498">
              <w:rPr>
                <w:rFonts w:eastAsia="Calibri" w:asciiTheme="majorHAnsi" w:hAnsiTheme="majorHAnsi" w:cstheme="majorBidi"/>
                <w:b/>
                <w:bCs/>
              </w:rPr>
              <w:t xml:space="preserve">Employee Training and Development Services:   </w:t>
            </w:r>
          </w:p>
          <w:p w:rsidRPr="008C4498" w:rsidR="004766DB" w:rsidRDefault="3BD2CF44" w14:paraId="76984FD2" w14:textId="6A433485">
            <w:pPr>
              <w:keepNext/>
              <w:rPr>
                <w:rFonts w:ascii="Calibri Light" w:hAnsi="Calibri Light" w:eastAsia="Calibri Light" w:cs="Calibri Light"/>
                <w:sz w:val="18"/>
                <w:szCs w:val="18"/>
              </w:rPr>
            </w:pPr>
            <w:r w:rsidRPr="008C4498">
              <w:rPr>
                <w:rFonts w:ascii="Calibri Light" w:hAnsi="Calibri Light" w:eastAsia="Calibri Light" w:cs="Calibri Light"/>
                <w:b/>
                <w:bCs/>
              </w:rPr>
              <w:t xml:space="preserve">330 Employee Training and Development (may include dues and </w:t>
            </w:r>
            <w:r w:rsidRPr="008C4498" w:rsidR="7A44EE3A">
              <w:rPr>
                <w:rFonts w:ascii="Calibri Light" w:hAnsi="Calibri Light" w:eastAsia="Calibri Light" w:cs="Calibri Light"/>
                <w:b/>
                <w:bCs/>
              </w:rPr>
              <w:t>Evaluation</w:t>
            </w:r>
            <w:r w:rsidRPr="008C4498" w:rsidR="71B703B2">
              <w:rPr>
                <w:rFonts w:ascii="Calibri Light" w:hAnsi="Calibri Light" w:eastAsia="Calibri Light" w:cs="Calibri Light"/>
                <w:b/>
                <w:bCs/>
              </w:rPr>
              <w:t xml:space="preserve"> </w:t>
            </w:r>
            <w:r w:rsidRPr="008C4498">
              <w:rPr>
                <w:rFonts w:ascii="Calibri Light" w:hAnsi="Calibri Light" w:eastAsia="Calibri Light" w:cs="Calibri Light"/>
                <w:b/>
                <w:bCs/>
              </w:rPr>
              <w:t xml:space="preserve">fees) </w:t>
            </w:r>
          </w:p>
          <w:p w:rsidRPr="008C4498" w:rsidR="3BD2CF44" w:rsidRDefault="3BD2CF44" w14:paraId="087D64B9" w14:textId="77777777">
            <w:pPr>
              <w:rPr>
                <w:rFonts w:eastAsia="Calibri" w:asciiTheme="majorHAnsi" w:hAnsiTheme="majorHAnsi" w:cstheme="majorBidi"/>
                <w:b/>
                <w:bCs/>
              </w:rPr>
            </w:pPr>
          </w:p>
          <w:p w:rsidRPr="008C4498" w:rsidR="004766DB" w:rsidRDefault="01E1E367" w14:paraId="147C1DD1" w14:textId="7D061F3E">
            <w:pPr>
              <w:keepNext/>
              <w:rPr>
                <w:rFonts w:asciiTheme="majorHAnsi" w:hAnsiTheme="majorHAnsi" w:eastAsiaTheme="majorEastAsia" w:cstheme="majorBidi"/>
                <w:b/>
                <w:bCs/>
              </w:rPr>
            </w:pPr>
            <w:r w:rsidRPr="3D817B65">
              <w:rPr>
                <w:rFonts w:asciiTheme="majorHAnsi" w:hAnsiTheme="majorHAnsi" w:eastAsiaTheme="majorEastAsia" w:cstheme="majorBidi"/>
                <w:b/>
                <w:bCs/>
              </w:rPr>
              <w:t xml:space="preserve">Employee Professional Development: </w:t>
            </w:r>
            <w:r w:rsidRPr="3D817B65">
              <w:rPr>
                <w:rFonts w:asciiTheme="majorHAnsi" w:hAnsiTheme="majorHAnsi" w:eastAsiaTheme="majorEastAsia" w:cstheme="majorBidi"/>
                <w:color w:val="C00000"/>
              </w:rPr>
              <w:t>(not travel)</w:t>
            </w:r>
          </w:p>
          <w:p w:rsidR="3D817B65" w:rsidP="3D817B65" w:rsidRDefault="3D817B65" w14:paraId="6B45E354" w14:textId="65DD7CCE">
            <w:pPr>
              <w:rPr>
                <w:rFonts w:asciiTheme="majorHAnsi" w:hAnsiTheme="majorHAnsi" w:eastAsiaTheme="majorEastAsia" w:cstheme="majorBidi"/>
                <w:color w:val="C00000"/>
              </w:rPr>
            </w:pPr>
          </w:p>
          <w:p w:rsidR="04DA3E37" w:rsidP="3D817B65" w:rsidRDefault="04DA3E37" w14:paraId="24178E11" w14:textId="2B206BBB">
            <w:pPr>
              <w:rPr>
                <w:rFonts w:asciiTheme="majorHAnsi" w:hAnsiTheme="majorHAnsi" w:eastAsiaTheme="majorEastAsia" w:cstheme="majorBidi"/>
                <w:color w:val="C00000"/>
              </w:rPr>
            </w:pPr>
            <w:r w:rsidRPr="3D817B65">
              <w:rPr>
                <w:rFonts w:asciiTheme="majorHAnsi" w:hAnsiTheme="majorHAnsi" w:eastAsiaTheme="majorEastAsia" w:cstheme="majorBidi"/>
                <w:b/>
                <w:bCs/>
                <w:color w:val="FF0000"/>
              </w:rPr>
              <w:t>No out of state trainings.  Please utilize in</w:t>
            </w:r>
            <w:r w:rsidR="00847D6B">
              <w:rPr>
                <w:rFonts w:asciiTheme="majorHAnsi" w:hAnsiTheme="majorHAnsi" w:eastAsiaTheme="majorEastAsia" w:cstheme="majorBidi"/>
                <w:b/>
                <w:bCs/>
                <w:color w:val="FF0000"/>
              </w:rPr>
              <w:t>-</w:t>
            </w:r>
            <w:r w:rsidRPr="3D817B65">
              <w:rPr>
                <w:rFonts w:asciiTheme="majorHAnsi" w:hAnsiTheme="majorHAnsi" w:eastAsiaTheme="majorEastAsia" w:cstheme="majorBidi"/>
                <w:b/>
                <w:bCs/>
                <w:color w:val="FF0000"/>
              </w:rPr>
              <w:t xml:space="preserve">state opportunities, </w:t>
            </w:r>
            <w:r w:rsidRPr="3D817B65" w:rsidR="284B44E4">
              <w:rPr>
                <w:rFonts w:asciiTheme="majorHAnsi" w:hAnsiTheme="majorHAnsi" w:eastAsiaTheme="majorEastAsia" w:cstheme="majorBidi"/>
                <w:b/>
                <w:bCs/>
                <w:color w:val="FF0000"/>
              </w:rPr>
              <w:t>n</w:t>
            </w:r>
            <w:r w:rsidRPr="3D817B65">
              <w:rPr>
                <w:rFonts w:asciiTheme="majorHAnsi" w:hAnsiTheme="majorHAnsi" w:eastAsiaTheme="majorEastAsia" w:cstheme="majorBidi"/>
                <w:b/>
                <w:bCs/>
                <w:color w:val="FF0000"/>
              </w:rPr>
              <w:t xml:space="preserve">o </w:t>
            </w:r>
            <w:r w:rsidRPr="3D817B65" w:rsidR="72BF5B1B">
              <w:rPr>
                <w:rFonts w:asciiTheme="majorHAnsi" w:hAnsiTheme="majorHAnsi" w:eastAsiaTheme="majorEastAsia" w:cstheme="majorBidi"/>
                <w:b/>
                <w:bCs/>
                <w:color w:val="FF0000"/>
              </w:rPr>
              <w:t>National</w:t>
            </w:r>
            <w:r w:rsidRPr="3D817B65">
              <w:rPr>
                <w:rFonts w:asciiTheme="majorHAnsi" w:hAnsiTheme="majorHAnsi" w:eastAsiaTheme="majorEastAsia" w:cstheme="majorBidi"/>
                <w:b/>
                <w:bCs/>
                <w:color w:val="FF0000"/>
              </w:rPr>
              <w:t xml:space="preserve"> online conferences</w:t>
            </w:r>
            <w:r w:rsidR="00847D6B">
              <w:rPr>
                <w:rFonts w:asciiTheme="majorHAnsi" w:hAnsiTheme="majorHAnsi" w:eastAsiaTheme="majorEastAsia" w:cstheme="majorBidi"/>
                <w:b/>
                <w:bCs/>
                <w:color w:val="FF0000"/>
              </w:rPr>
              <w:t>,</w:t>
            </w:r>
            <w:r w:rsidRPr="3D817B65">
              <w:rPr>
                <w:rFonts w:asciiTheme="majorHAnsi" w:hAnsiTheme="majorHAnsi" w:eastAsiaTheme="majorEastAsia" w:cstheme="majorBidi"/>
                <w:b/>
                <w:bCs/>
                <w:color w:val="FF0000"/>
              </w:rPr>
              <w:t xml:space="preserve"> for example (Zero to Three)</w:t>
            </w:r>
          </w:p>
          <w:p w:rsidRPr="008C4498" w:rsidR="004766DB" w:rsidP="01E1E367" w:rsidRDefault="004766DB" w14:paraId="383F3084" w14:textId="12A70F3B">
            <w:pPr>
              <w:pStyle w:val="ListParagraph"/>
              <w:keepNext/>
              <w:rPr>
                <w:rFonts w:asciiTheme="majorHAnsi" w:hAnsiTheme="majorHAnsi" w:cstheme="majorBidi"/>
              </w:rPr>
            </w:pPr>
          </w:p>
        </w:tc>
      </w:tr>
      <w:tr w:rsidR="09240A4E" w:rsidTr="5789D5E4" w14:paraId="132C79DB" w14:textId="77777777">
        <w:tc>
          <w:tcPr>
            <w:tcW w:w="14628" w:type="dxa"/>
          </w:tcPr>
          <w:p w:rsidRPr="008C4498" w:rsidR="09240A4E" w:rsidRDefault="3838E48E" w14:paraId="39473550" w14:textId="4C62289A">
            <w:pPr>
              <w:rPr>
                <w:rFonts w:asciiTheme="majorHAnsi" w:hAnsiTheme="majorHAnsi" w:cstheme="majorBidi"/>
              </w:rPr>
            </w:pPr>
            <w:r w:rsidRPr="008C4498">
              <w:rPr>
                <w:rFonts w:eastAsia="Calibri" w:asciiTheme="majorHAnsi" w:hAnsiTheme="majorHAnsi" w:cstheme="majorBidi"/>
                <w:b/>
                <w:bCs/>
              </w:rPr>
              <w:t>Mileage Paid to Staff:</w:t>
            </w:r>
          </w:p>
          <w:p w:rsidR="09240A4E" w:rsidRDefault="71178C55" w14:paraId="191D5FBD" w14:textId="4F5AAC84">
            <w:r w:rsidRPr="008C4498">
              <w:rPr>
                <w:rFonts w:ascii="Calibri Light" w:hAnsi="Calibri Light" w:eastAsia="Calibri Light" w:cs="Calibri Light"/>
                <w:b/>
                <w:bCs/>
              </w:rPr>
              <w:t>333 Mileage Paid to Staff</w:t>
            </w:r>
          </w:p>
          <w:p w:rsidRPr="008C4498" w:rsidR="09240A4E" w:rsidP="01E1E367" w:rsidRDefault="09240A4E" w14:paraId="4B0D14B3" w14:textId="65F0CE86">
            <w:pPr>
              <w:rPr>
                <w:rFonts w:eastAsia="Calibri" w:asciiTheme="majorHAnsi" w:hAnsiTheme="majorHAnsi" w:cstheme="majorBidi"/>
                <w:b/>
                <w:bCs/>
              </w:rPr>
            </w:pPr>
          </w:p>
        </w:tc>
      </w:tr>
      <w:tr w:rsidRPr="00730422" w:rsidR="00F356D9" w:rsidTr="5789D5E4" w14:paraId="189923C4" w14:textId="77777777">
        <w:tc>
          <w:tcPr>
            <w:tcW w:w="14628" w:type="dxa"/>
          </w:tcPr>
          <w:p w:rsidRPr="008C4498" w:rsidR="690246B3" w:rsidRDefault="690246B3" w14:paraId="72B18D01" w14:textId="3E170873">
            <w:pPr>
              <w:rPr>
                <w:rFonts w:asciiTheme="majorHAnsi" w:hAnsiTheme="majorHAnsi" w:eastAsiaTheme="majorEastAsia" w:cstheme="majorBidi"/>
              </w:rPr>
            </w:pPr>
            <w:r w:rsidRPr="008C4498">
              <w:rPr>
                <w:rFonts w:asciiTheme="majorHAnsi" w:hAnsiTheme="majorHAnsi" w:eastAsiaTheme="majorEastAsia" w:cstheme="majorBidi"/>
                <w:b/>
                <w:bCs/>
              </w:rPr>
              <w:t xml:space="preserve">Contractual Partner Services: </w:t>
            </w:r>
          </w:p>
          <w:p w:rsidRPr="008C4498" w:rsidR="3A89FB49" w:rsidRDefault="01E1E367" w14:paraId="3B7D501C" w14:textId="25DCC023">
            <w:pPr>
              <w:rPr>
                <w:rFonts w:ascii="Calibri Light" w:hAnsi="Calibri Light" w:eastAsia="Calibri Light" w:cs="Calibri Light"/>
                <w:b/>
              </w:rPr>
            </w:pPr>
            <w:r w:rsidRPr="01E1E367">
              <w:rPr>
                <w:rFonts w:ascii="Calibri Light" w:hAnsi="Calibri Light" w:eastAsia="Calibri Light" w:cs="Calibri Light"/>
                <w:b/>
                <w:bCs/>
                <w:noProof/>
              </w:rPr>
              <w:t xml:space="preserve">340 Other Professional Services </w:t>
            </w:r>
          </w:p>
          <w:p w:rsidRPr="008C4498" w:rsidR="008F2BE4" w:rsidRDefault="081FCCA2" w14:paraId="5AD3F402" w14:textId="77777777">
            <w:pPr>
              <w:rPr>
                <w:rFonts w:asciiTheme="majorHAnsi" w:hAnsiTheme="majorHAnsi" w:cstheme="majorBidi"/>
                <w:noProof/>
              </w:rPr>
            </w:pPr>
            <w:r w:rsidRPr="003B3CCB">
              <w:rPr>
                <w:rFonts w:asciiTheme="majorHAnsi" w:hAnsiTheme="majorHAnsi" w:cstheme="majorBidi"/>
                <w:b/>
                <w:bCs/>
                <w:noProof/>
              </w:rPr>
              <w:t>Professional Educational Services:</w:t>
            </w:r>
            <w:r w:rsidRPr="003B3CCB">
              <w:rPr>
                <w:rFonts w:asciiTheme="majorHAnsi" w:hAnsiTheme="majorHAnsi" w:cstheme="majorBidi"/>
                <w:noProof/>
              </w:rPr>
              <w:t xml:space="preserve"> </w:t>
            </w:r>
          </w:p>
          <w:p w:rsidR="40360716" w:rsidP="5789D5E4" w:rsidRDefault="6A1F7847" w14:paraId="45DC4ABD" w14:textId="43FE5D5B">
            <w:pPr>
              <w:rPr>
                <w:rFonts w:ascii="Calibri Light" w:hAnsi="Calibri Light" w:eastAsia="Calibri Light" w:cs="Calibri Light"/>
                <w:b/>
                <w:bCs/>
                <w:noProof/>
                <w:color w:val="FF0000"/>
              </w:rPr>
            </w:pPr>
            <w:r w:rsidRPr="5789D5E4">
              <w:rPr>
                <w:rFonts w:ascii="Calibri Light" w:hAnsi="Calibri Light" w:eastAsia="Calibri Light" w:cs="Calibri Light"/>
                <w:b/>
                <w:bCs/>
                <w:noProof/>
              </w:rPr>
              <w:t>340 Other Professional Services (Mental Health Support Services)</w:t>
            </w:r>
            <w:r w:rsidRPr="5789D5E4" w:rsidR="48EDB8BE">
              <w:rPr>
                <w:rFonts w:ascii="Calibri Light" w:hAnsi="Calibri Light" w:eastAsia="Calibri Light" w:cs="Calibri Light"/>
                <w:b/>
                <w:bCs/>
                <w:noProof/>
                <w:color w:val="FF0000"/>
              </w:rPr>
              <w:t xml:space="preserve"> </w:t>
            </w:r>
          </w:p>
          <w:p w:rsidRPr="008C4498" w:rsidR="00F356D9" w:rsidP="01E1E367" w:rsidRDefault="01E1E367" w14:paraId="43D43DC9" w14:textId="0A493768">
            <w:pPr>
              <w:rPr>
                <w:rFonts w:ascii="Calibri Light" w:hAnsi="Calibri Light" w:eastAsia="Calibri Light" w:cs="Calibri Light"/>
                <w:sz w:val="19"/>
                <w:szCs w:val="19"/>
              </w:rPr>
            </w:pPr>
            <w:r w:rsidRPr="01E1E367">
              <w:rPr>
                <w:rFonts w:ascii="Calibri Light" w:hAnsi="Calibri Light" w:eastAsia="Calibri Light" w:cs="Calibri Light"/>
                <w:b/>
                <w:bCs/>
                <w:sz w:val="19"/>
                <w:szCs w:val="19"/>
              </w:rPr>
              <w:t>340 Dues and Fees (expenditures for assessments and memberships to professional or other organizations)</w:t>
            </w:r>
          </w:p>
        </w:tc>
      </w:tr>
      <w:tr w:rsidRPr="00730422" w:rsidR="00561BFC" w:rsidTr="5789D5E4" w14:paraId="63490C4C" w14:textId="77777777">
        <w:tc>
          <w:tcPr>
            <w:tcW w:w="14628" w:type="dxa"/>
          </w:tcPr>
          <w:p w:rsidRPr="008C4498" w:rsidR="00561BFC" w:rsidRDefault="00561BFC" w14:paraId="56B11A41" w14:textId="53FBBA71">
            <w:pPr>
              <w:rPr>
                <w:rFonts w:asciiTheme="majorHAnsi" w:hAnsiTheme="majorHAnsi" w:eastAsiaTheme="majorEastAsia" w:cstheme="majorBidi"/>
                <w:b/>
                <w:bCs/>
              </w:rPr>
            </w:pPr>
            <w:r w:rsidRPr="00561BFC">
              <w:rPr>
                <w:rFonts w:asciiTheme="majorHAnsi" w:hAnsiTheme="majorHAnsi" w:eastAsiaTheme="majorEastAsia" w:cstheme="majorBidi"/>
                <w:b/>
                <w:bCs/>
                <w:color w:val="FF0000"/>
              </w:rPr>
              <w:t>Match:</w:t>
            </w:r>
          </w:p>
        </w:tc>
      </w:tr>
    </w:tbl>
    <w:p w:rsidR="340F612D" w:rsidRDefault="340F612D" w14:paraId="7DECEB74" w14:textId="68B622F9"/>
    <w:p w:rsidRPr="00730422" w:rsidR="00F356D9" w:rsidRDefault="00F356D9" w14:paraId="1037B8A3" w14:textId="77777777">
      <w:pPr>
        <w:rPr>
          <w:rFonts w:asciiTheme="majorHAnsi" w:hAnsiTheme="majorHAnsi" w:cstheme="majorHAnsi"/>
          <w:b/>
          <w:bCs/>
        </w:rPr>
      </w:pPr>
    </w:p>
    <w:p w:rsidRPr="008C4498" w:rsidR="09240A4E" w:rsidRDefault="00CF1C18" w14:paraId="4A6A98CF" w14:textId="634DAA56">
      <w:pPr>
        <w:rPr>
          <w:rFonts w:asciiTheme="majorHAnsi" w:hAnsiTheme="majorHAnsi" w:eastAsiaTheme="majorEastAsia" w:cstheme="majorBidi"/>
          <w:color w:val="FF0000"/>
        </w:rPr>
      </w:pPr>
      <w:r>
        <w:rPr>
          <w:rFonts w:asciiTheme="majorHAnsi" w:hAnsiTheme="majorHAnsi" w:eastAsiaTheme="majorEastAsia" w:cstheme="majorBidi"/>
          <w:b/>
          <w:bCs/>
          <w:sz w:val="28"/>
          <w:szCs w:val="28"/>
        </w:rPr>
        <w:t xml:space="preserve">Other </w:t>
      </w:r>
      <w:r w:rsidRPr="4AEF6299" w:rsidR="09240A4E">
        <w:rPr>
          <w:rFonts w:asciiTheme="majorHAnsi" w:hAnsiTheme="majorHAnsi" w:eastAsiaTheme="majorEastAsia" w:cstheme="majorBidi"/>
          <w:b/>
          <w:bCs/>
          <w:sz w:val="28"/>
          <w:szCs w:val="28"/>
        </w:rPr>
        <w:t>Property Services: 400</w:t>
      </w:r>
      <w:r w:rsidRPr="4AEF6299" w:rsidR="09240A4E">
        <w:rPr>
          <w:rFonts w:asciiTheme="majorHAnsi" w:hAnsiTheme="majorHAnsi" w:eastAsiaTheme="majorEastAsia" w:cstheme="majorBidi"/>
          <w:sz w:val="28"/>
          <w:szCs w:val="28"/>
        </w:rPr>
        <w:t xml:space="preserve"> </w:t>
      </w:r>
      <w:r w:rsidRPr="4AEF6299" w:rsidR="09240A4E">
        <w:rPr>
          <w:rFonts w:asciiTheme="majorHAnsi" w:hAnsiTheme="majorHAnsi" w:eastAsiaTheme="majorEastAsia" w:cstheme="majorBidi"/>
          <w:noProof/>
          <w:color w:val="FF0000"/>
        </w:rPr>
        <w:t>Telephone and internet services are not included here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628"/>
      </w:tblGrid>
      <w:tr w:rsidRPr="00730422" w:rsidR="081FCCA2" w:rsidTr="3177542E" w14:paraId="0FC330CE" w14:textId="77777777">
        <w:tc>
          <w:tcPr>
            <w:tcW w:w="14628" w:type="dxa"/>
          </w:tcPr>
          <w:p w:rsidRPr="008C4498" w:rsidR="081FCCA2" w:rsidRDefault="689BEC8A" w14:paraId="5125BD9C" w14:textId="0680E2BF">
            <w:pPr>
              <w:rPr>
                <w:rFonts w:asciiTheme="majorHAnsi" w:hAnsiTheme="majorHAnsi" w:eastAsiaTheme="majorEastAsia" w:cstheme="majorBidi"/>
              </w:rPr>
            </w:pPr>
            <w:r w:rsidRPr="3558F13F">
              <w:rPr>
                <w:rFonts w:asciiTheme="majorHAnsi" w:hAnsiTheme="majorHAnsi" w:eastAsiaTheme="majorEastAsia" w:cstheme="majorBidi"/>
                <w:b/>
                <w:bCs/>
              </w:rPr>
              <w:t>Rent:</w:t>
            </w:r>
            <w:r w:rsidRPr="3558F13F">
              <w:rPr>
                <w:rFonts w:asciiTheme="majorHAnsi" w:hAnsiTheme="majorHAnsi" w:eastAsiaTheme="majorEastAsia" w:cstheme="majorBidi"/>
              </w:rPr>
              <w:t xml:space="preserve"> </w:t>
            </w:r>
          </w:p>
          <w:p w:rsidRPr="008C4498" w:rsidR="081FCCA2" w:rsidRDefault="19F80C85" w14:paraId="5F0BB494" w14:textId="6F1E97EB">
            <w:pPr>
              <w:rPr>
                <w:rFonts w:ascii="Calibri Light" w:hAnsi="Calibri Light" w:eastAsia="Calibri Light" w:cs="Calibri Light"/>
                <w:b/>
                <w:bCs/>
              </w:rPr>
            </w:pPr>
            <w:r w:rsidRPr="008C4498">
              <w:rPr>
                <w:rFonts w:ascii="Calibri Light" w:hAnsi="Calibri Light" w:eastAsia="Calibri Light" w:cs="Calibri Light"/>
                <w:b/>
                <w:bCs/>
              </w:rPr>
              <w:t>410 Utility Services</w:t>
            </w:r>
          </w:p>
          <w:p w:rsidRPr="008C4498" w:rsidR="620CC5C4" w:rsidP="008C4498" w:rsidRDefault="19F80C85" w14:paraId="025FD250" w14:textId="21C91258">
            <w:pPr>
              <w:spacing w:line="259" w:lineRule="auto"/>
              <w:rPr>
                <w:rFonts w:ascii="Calibri Light" w:hAnsi="Calibri Light" w:eastAsia="Calibri Light" w:cs="Calibri Light"/>
                <w:b/>
                <w:bCs/>
              </w:rPr>
            </w:pPr>
            <w:r w:rsidRPr="008C4498">
              <w:rPr>
                <w:rFonts w:ascii="Calibri Light" w:hAnsi="Calibri Light" w:eastAsia="Calibri Light" w:cs="Calibri Light"/>
                <w:b/>
                <w:bCs/>
              </w:rPr>
              <w:t>420 Cleaning Services</w:t>
            </w:r>
          </w:p>
          <w:p w:rsidRPr="008C4498" w:rsidR="0C780B6E" w:rsidP="008C4498" w:rsidRDefault="19F80C85" w14:paraId="481E03C9" w14:textId="15865AE3">
            <w:pPr>
              <w:spacing w:line="259" w:lineRule="auto"/>
              <w:rPr>
                <w:rFonts w:ascii="Calibri Light" w:hAnsi="Calibri Light" w:eastAsia="Calibri Light" w:cs="Calibri Light"/>
                <w:b/>
                <w:bCs/>
              </w:rPr>
            </w:pPr>
            <w:r w:rsidRPr="008C4498">
              <w:rPr>
                <w:rFonts w:ascii="Calibri Light" w:hAnsi="Calibri Light" w:eastAsia="Calibri Light" w:cs="Calibri Light"/>
                <w:b/>
                <w:bCs/>
              </w:rPr>
              <w:t>440 Rent</w:t>
            </w:r>
          </w:p>
          <w:p w:rsidRPr="008C4498" w:rsidR="081FCCA2" w:rsidP="3D817B65" w:rsidRDefault="01E1E367" w14:paraId="645C5C95" w14:textId="645CC2F5">
            <w:pPr>
              <w:spacing w:line="259" w:lineRule="auto"/>
              <w:rPr>
                <w:rFonts w:ascii="Calibri Light" w:hAnsi="Calibri Light" w:eastAsia="Calibri Light" w:cs="Calibri Light"/>
                <w:b/>
                <w:bCs/>
              </w:rPr>
            </w:pPr>
            <w:r w:rsidRPr="3D817B65">
              <w:rPr>
                <w:rFonts w:ascii="Calibri Light" w:hAnsi="Calibri Light" w:eastAsia="Calibri Light" w:cs="Calibri Light"/>
                <w:b/>
                <w:bCs/>
              </w:rPr>
              <w:t>450 Minor Facility Modifications (contracted construction, alteration, and renovations of buildings.  Board of Trustees reserves the right to cap this amount)</w:t>
            </w:r>
          </w:p>
          <w:p w:rsidRPr="008C4498" w:rsidR="081FCCA2" w:rsidP="3177542E" w:rsidRDefault="081FCCA2" w14:paraId="570F82EF" w14:textId="24DEA624">
            <w:pPr>
              <w:spacing w:line="259" w:lineRule="auto"/>
              <w:rPr>
                <w:rFonts w:ascii="Calibri Light" w:hAnsi="Calibri Light" w:eastAsia="Calibri Light" w:cs="Calibri Light"/>
                <w:b/>
                <w:bCs/>
                <w:color w:val="FF0000"/>
              </w:rPr>
            </w:pPr>
          </w:p>
        </w:tc>
      </w:tr>
      <w:tr w:rsidRPr="00730422" w:rsidR="00561BFC" w:rsidTr="3177542E" w14:paraId="2C012C75" w14:textId="77777777">
        <w:tc>
          <w:tcPr>
            <w:tcW w:w="14628" w:type="dxa"/>
          </w:tcPr>
          <w:p w:rsidRPr="3558F13F" w:rsidR="00561BFC" w:rsidRDefault="00561BFC" w14:paraId="7211B2B1" w14:textId="40644F69">
            <w:pPr>
              <w:rPr>
                <w:rFonts w:asciiTheme="majorHAnsi" w:hAnsiTheme="majorHAnsi" w:eastAsiaTheme="majorEastAsia" w:cstheme="majorBidi"/>
                <w:b/>
                <w:bCs/>
              </w:rPr>
            </w:pPr>
            <w:r w:rsidRPr="00561BFC">
              <w:rPr>
                <w:rFonts w:asciiTheme="majorHAnsi" w:hAnsiTheme="majorHAnsi" w:eastAsiaTheme="majorEastAsia" w:cstheme="majorBidi"/>
                <w:b/>
                <w:bCs/>
                <w:color w:val="FF0000"/>
              </w:rPr>
              <w:t>Match:</w:t>
            </w:r>
          </w:p>
        </w:tc>
      </w:tr>
    </w:tbl>
    <w:p w:rsidR="008C4498" w:rsidP="081FCCA2" w:rsidRDefault="008C4498" w14:paraId="224ADCB5" w14:textId="6D3AA472">
      <w:pPr>
        <w:rPr>
          <w:rFonts w:asciiTheme="majorHAnsi" w:hAnsiTheme="majorHAnsi" w:cstheme="majorBidi"/>
          <w:b/>
          <w:sz w:val="28"/>
          <w:szCs w:val="28"/>
        </w:rPr>
      </w:pPr>
    </w:p>
    <w:p w:rsidRPr="008C4498" w:rsidR="00582A80" w:rsidRDefault="008C4498" w14:paraId="360BF49F" w14:textId="260B75BE">
      <w:pPr>
        <w:rPr>
          <w:rFonts w:asciiTheme="majorHAnsi" w:hAnsiTheme="majorHAnsi" w:cstheme="majorBidi"/>
          <w:b/>
          <w:sz w:val="28"/>
          <w:szCs w:val="28"/>
        </w:rPr>
      </w:pPr>
      <w:r>
        <w:rPr>
          <w:rFonts w:asciiTheme="majorHAnsi" w:hAnsiTheme="majorHAnsi" w:cstheme="majorBidi"/>
          <w:b/>
          <w:sz w:val="28"/>
          <w:szCs w:val="28"/>
        </w:rPr>
        <w:br w:type="page"/>
      </w:r>
    </w:p>
    <w:p w:rsidRPr="008C4498" w:rsidR="00F356D9" w:rsidRDefault="00BB38C9" w14:paraId="782D7EB7" w14:textId="26A4765D">
      <w:pPr>
        <w:rPr>
          <w:rFonts w:eastAsia="Calibri" w:asciiTheme="majorHAnsi" w:hAnsiTheme="majorHAnsi" w:cstheme="majorBidi"/>
          <w:b/>
          <w:bCs/>
          <w:sz w:val="28"/>
          <w:szCs w:val="28"/>
        </w:rPr>
      </w:pPr>
      <w:r w:rsidRPr="008C4498">
        <w:rPr>
          <w:rFonts w:asciiTheme="majorHAnsi" w:hAnsiTheme="majorHAnsi" w:cstheme="majorBidi"/>
          <w:b/>
          <w:bCs/>
          <w:sz w:val="28"/>
          <w:szCs w:val="28"/>
        </w:rPr>
        <w:t xml:space="preserve">Other </w:t>
      </w:r>
      <w:r w:rsidRPr="002053F1" w:rsidR="081FCCA2">
        <w:rPr>
          <w:rFonts w:eastAsia="Calibri" w:asciiTheme="majorHAnsi" w:hAnsiTheme="majorHAnsi" w:cstheme="majorBidi"/>
          <w:b/>
          <w:sz w:val="28"/>
          <w:szCs w:val="28"/>
        </w:rPr>
        <w:t>Purchased Services: 500</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628"/>
      </w:tblGrid>
      <w:tr w:rsidRPr="00730422" w:rsidR="00F356D9" w:rsidTr="5789D5E4" w14:paraId="3B6C3D88" w14:textId="77777777">
        <w:tc>
          <w:tcPr>
            <w:tcW w:w="14628" w:type="dxa"/>
          </w:tcPr>
          <w:p w:rsidRPr="00730422" w:rsidR="00F356D9" w:rsidP="01E1E367" w:rsidRDefault="01E1E367" w14:paraId="1A63D269" w14:textId="638AA811">
            <w:pPr>
              <w:rPr>
                <w:rFonts w:asciiTheme="majorHAnsi" w:hAnsiTheme="majorHAnsi" w:cstheme="majorBidi"/>
                <w:noProof/>
              </w:rPr>
            </w:pPr>
            <w:r w:rsidRPr="01E1E367">
              <w:rPr>
                <w:rFonts w:asciiTheme="majorHAnsi" w:hAnsiTheme="majorHAnsi" w:cstheme="majorBidi"/>
                <w:b/>
                <w:bCs/>
                <w:noProof/>
              </w:rPr>
              <w:t>510 Student Transportation Services</w:t>
            </w:r>
            <w:r w:rsidRPr="01E1E367">
              <w:rPr>
                <w:rFonts w:asciiTheme="majorHAnsi" w:hAnsiTheme="majorHAnsi" w:cstheme="majorBidi"/>
                <w:noProof/>
              </w:rPr>
              <w:t xml:space="preserve">: </w:t>
            </w:r>
          </w:p>
        </w:tc>
      </w:tr>
      <w:tr w:rsidRPr="00730422" w:rsidR="00977D45" w:rsidTr="5789D5E4" w14:paraId="1892733D" w14:textId="77777777">
        <w:tc>
          <w:tcPr>
            <w:tcW w:w="14628" w:type="dxa"/>
          </w:tcPr>
          <w:p w:rsidRPr="008C4498" w:rsidR="00B26440" w:rsidP="01E1E367" w:rsidRDefault="01E1E367" w14:paraId="39374658" w14:textId="34270B60">
            <w:pPr>
              <w:rPr>
                <w:rFonts w:asciiTheme="majorHAnsi" w:hAnsiTheme="majorHAnsi" w:cstheme="majorBidi"/>
                <w:b/>
                <w:bCs/>
              </w:rPr>
            </w:pPr>
            <w:r w:rsidRPr="01E1E367">
              <w:rPr>
                <w:rFonts w:asciiTheme="majorHAnsi" w:hAnsiTheme="majorHAnsi" w:cstheme="majorBidi"/>
                <w:b/>
                <w:bCs/>
              </w:rPr>
              <w:t>520 Insurance (Other than Employee Benefits):</w:t>
            </w:r>
          </w:p>
        </w:tc>
      </w:tr>
      <w:tr w:rsidRPr="00730422" w:rsidR="081FCCA2" w:rsidTr="5789D5E4" w14:paraId="03A67348" w14:textId="77777777">
        <w:tc>
          <w:tcPr>
            <w:tcW w:w="14628" w:type="dxa"/>
          </w:tcPr>
          <w:p w:rsidRPr="00886142" w:rsidR="081FCCA2" w:rsidP="01E1E367" w:rsidRDefault="01E1E367" w14:paraId="68C18A4F" w14:textId="2E9D89CD">
            <w:pPr>
              <w:rPr>
                <w:rFonts w:asciiTheme="majorHAnsi" w:hAnsiTheme="majorHAnsi" w:cstheme="majorBidi"/>
              </w:rPr>
            </w:pPr>
            <w:r w:rsidRPr="01E1E367">
              <w:rPr>
                <w:rFonts w:asciiTheme="majorHAnsi" w:hAnsiTheme="majorHAnsi" w:cstheme="majorBidi"/>
                <w:b/>
                <w:bCs/>
              </w:rPr>
              <w:t>530 Communications:</w:t>
            </w:r>
            <w:r w:rsidRPr="01E1E367">
              <w:rPr>
                <w:rFonts w:asciiTheme="majorHAnsi" w:hAnsiTheme="majorHAnsi" w:cstheme="majorBidi"/>
              </w:rPr>
              <w:t xml:space="preserve"> </w:t>
            </w:r>
          </w:p>
        </w:tc>
      </w:tr>
      <w:tr w:rsidRPr="00730422" w:rsidR="00FA066A" w:rsidTr="5789D5E4" w14:paraId="1A9ADF80" w14:textId="77777777">
        <w:tc>
          <w:tcPr>
            <w:tcW w:w="14628" w:type="dxa"/>
            <w:tcBorders>
              <w:top w:val="single" w:color="auto" w:sz="4" w:space="0"/>
              <w:left w:val="single" w:color="auto" w:sz="4" w:space="0"/>
              <w:bottom w:val="single" w:color="auto" w:sz="4" w:space="0"/>
              <w:right w:val="single" w:color="auto" w:sz="4" w:space="0"/>
            </w:tcBorders>
            <w:vAlign w:val="center"/>
          </w:tcPr>
          <w:p w:rsidRPr="008C4498" w:rsidR="00FA066A" w:rsidP="01E1E367" w:rsidRDefault="01E1E367" w14:paraId="036D7E81" w14:textId="274FBB77">
            <w:pPr>
              <w:rPr>
                <w:rFonts w:asciiTheme="majorHAnsi" w:hAnsiTheme="majorHAnsi"/>
              </w:rPr>
            </w:pPr>
            <w:r w:rsidRPr="01E1E367">
              <w:rPr>
                <w:rFonts w:asciiTheme="majorHAnsi" w:hAnsiTheme="majorHAnsi"/>
                <w:b/>
                <w:bCs/>
              </w:rPr>
              <w:t>531 Postage:</w:t>
            </w:r>
          </w:p>
        </w:tc>
      </w:tr>
      <w:tr w:rsidRPr="00730422" w:rsidR="00FA066A" w:rsidTr="5789D5E4" w14:paraId="00597ADE" w14:textId="77777777">
        <w:tc>
          <w:tcPr>
            <w:tcW w:w="14628" w:type="dxa"/>
          </w:tcPr>
          <w:p w:rsidRPr="004E02F8" w:rsidR="00FA066A" w:rsidP="3D817B65" w:rsidRDefault="01E1E367" w14:paraId="730D2A9D" w14:textId="2A14565D">
            <w:pPr>
              <w:rPr>
                <w:rFonts w:asciiTheme="majorHAnsi" w:hAnsiTheme="majorHAnsi" w:cstheme="majorBidi"/>
              </w:rPr>
            </w:pPr>
            <w:r w:rsidRPr="3D817B65">
              <w:rPr>
                <w:rFonts w:asciiTheme="majorHAnsi" w:hAnsiTheme="majorHAnsi" w:cstheme="majorBidi"/>
                <w:b/>
                <w:bCs/>
              </w:rPr>
              <w:t>540 Advertising:</w:t>
            </w:r>
            <w:r w:rsidRPr="3D817B65">
              <w:rPr>
                <w:rFonts w:asciiTheme="majorHAnsi" w:hAnsiTheme="majorHAnsi" w:cstheme="majorBidi"/>
              </w:rPr>
              <w:t xml:space="preserve"> </w:t>
            </w:r>
          </w:p>
          <w:p w:rsidRPr="004E02F8" w:rsidR="00FA066A" w:rsidP="5789D5E4" w:rsidRDefault="574D9891" w14:paraId="50C266C1" w14:textId="16AED173">
            <w:pPr>
              <w:rPr>
                <w:rFonts w:asciiTheme="majorHAnsi" w:hAnsiTheme="majorHAnsi" w:cstheme="majorBidi"/>
                <w:b/>
                <w:bCs/>
                <w:color w:val="FF0000"/>
              </w:rPr>
            </w:pPr>
            <w:r w:rsidRPr="5789D5E4">
              <w:rPr>
                <w:rFonts w:asciiTheme="majorHAnsi" w:hAnsiTheme="majorHAnsi" w:cstheme="majorBidi"/>
                <w:b/>
                <w:bCs/>
                <w:color w:val="FF0000"/>
              </w:rPr>
              <w:t>No promotional items this year</w:t>
            </w:r>
          </w:p>
        </w:tc>
      </w:tr>
      <w:tr w:rsidR="60359F88" w:rsidTr="5789D5E4" w14:paraId="39B78975" w14:textId="77777777">
        <w:tc>
          <w:tcPr>
            <w:tcW w:w="14628" w:type="dxa"/>
          </w:tcPr>
          <w:p w:rsidRPr="008C4498" w:rsidR="60359F88" w:rsidRDefault="60359F88" w14:paraId="114DC93F" w14:textId="3F4D3DF3">
            <w:pPr>
              <w:rPr>
                <w:rFonts w:asciiTheme="majorHAnsi" w:hAnsiTheme="majorHAnsi" w:cstheme="majorBidi"/>
                <w:b/>
                <w:bCs/>
              </w:rPr>
            </w:pPr>
            <w:r w:rsidRPr="008C4498">
              <w:rPr>
                <w:rFonts w:asciiTheme="majorHAnsi" w:hAnsiTheme="majorHAnsi" w:cstheme="majorBidi"/>
                <w:b/>
                <w:bCs/>
              </w:rPr>
              <w:t xml:space="preserve">550 Printing </w:t>
            </w:r>
          </w:p>
        </w:tc>
      </w:tr>
      <w:tr w:rsidRPr="00730422" w:rsidR="002678FC" w:rsidTr="5789D5E4" w14:paraId="79CFD085" w14:textId="77777777">
        <w:tc>
          <w:tcPr>
            <w:tcW w:w="14628" w:type="dxa"/>
            <w:tcBorders>
              <w:top w:val="single" w:color="auto" w:sz="4" w:space="0"/>
              <w:left w:val="single" w:color="auto" w:sz="4" w:space="0"/>
              <w:bottom w:val="single" w:color="auto" w:sz="4" w:space="0"/>
              <w:right w:val="single" w:color="auto" w:sz="4" w:space="0"/>
            </w:tcBorders>
            <w:vAlign w:val="center"/>
          </w:tcPr>
          <w:p w:rsidRPr="008C4498" w:rsidR="00DD3D62" w:rsidP="3D817B65" w:rsidRDefault="01E1E367" w14:paraId="0A0055D4" w14:textId="3F291018">
            <w:pPr>
              <w:rPr>
                <w:rFonts w:asciiTheme="majorHAnsi" w:hAnsiTheme="majorHAnsi"/>
                <w:b/>
                <w:bCs/>
              </w:rPr>
            </w:pPr>
            <w:r w:rsidRPr="3D817B65">
              <w:rPr>
                <w:rFonts w:asciiTheme="majorHAnsi" w:hAnsiTheme="majorHAnsi"/>
                <w:b/>
                <w:bCs/>
              </w:rPr>
              <w:t>580 Travel:</w:t>
            </w:r>
          </w:p>
          <w:p w:rsidRPr="008C4498" w:rsidR="00DD3D62" w:rsidP="3D817B65" w:rsidRDefault="3E7A507A" w14:paraId="0124BF69" w14:textId="07E76280">
            <w:pPr>
              <w:rPr>
                <w:rFonts w:asciiTheme="majorHAnsi" w:hAnsiTheme="majorHAnsi"/>
                <w:b/>
                <w:bCs/>
              </w:rPr>
            </w:pPr>
            <w:r w:rsidRPr="3D817B65">
              <w:rPr>
                <w:rFonts w:asciiTheme="majorHAnsi" w:hAnsiTheme="majorHAnsi"/>
                <w:b/>
                <w:bCs/>
                <w:color w:val="FF0000"/>
              </w:rPr>
              <w:t xml:space="preserve">No out of state travel for professional development </w:t>
            </w:r>
          </w:p>
        </w:tc>
      </w:tr>
      <w:tr w:rsidR="14E6C7B0" w:rsidTr="5789D5E4" w14:paraId="7D39D346" w14:textId="77777777">
        <w:tc>
          <w:tcPr>
            <w:tcW w:w="14628" w:type="dxa"/>
            <w:tcBorders>
              <w:top w:val="single" w:color="auto" w:sz="4" w:space="0"/>
              <w:left w:val="single" w:color="auto" w:sz="4" w:space="0"/>
              <w:bottom w:val="single" w:color="auto" w:sz="4" w:space="0"/>
              <w:right w:val="single" w:color="auto" w:sz="4" w:space="0"/>
            </w:tcBorders>
            <w:vAlign w:val="center"/>
          </w:tcPr>
          <w:p w:rsidR="14E6C7B0" w:rsidP="14E6C7B0" w:rsidRDefault="14E6C7B0" w14:paraId="7A8A8204" w14:textId="02D873CB">
            <w:pPr>
              <w:rPr>
                <w:rFonts w:asciiTheme="majorHAnsi" w:hAnsiTheme="majorHAnsi"/>
                <w:b/>
                <w:bCs/>
                <w:color w:val="FF0000"/>
              </w:rPr>
            </w:pPr>
            <w:r w:rsidRPr="14E6C7B0">
              <w:rPr>
                <w:rFonts w:asciiTheme="majorHAnsi" w:hAnsiTheme="majorHAnsi"/>
                <w:b/>
                <w:bCs/>
                <w:color w:val="FF0000"/>
              </w:rPr>
              <w:t>Match:</w:t>
            </w:r>
          </w:p>
        </w:tc>
      </w:tr>
    </w:tbl>
    <w:p w:rsidR="00074104" w:rsidP="01E1E367" w:rsidRDefault="00074104" w14:paraId="6DF4E3D6" w14:textId="3400A936">
      <w:pPr>
        <w:rPr>
          <w:rFonts w:asciiTheme="majorHAnsi" w:hAnsiTheme="majorHAnsi" w:cstheme="majorBidi"/>
        </w:rPr>
      </w:pPr>
    </w:p>
    <w:p w:rsidRPr="00886142" w:rsidR="00F356D9" w:rsidP="01E1E367" w:rsidRDefault="01E1E367" w14:paraId="08E5AC37" w14:textId="1F207DD1">
      <w:pPr>
        <w:rPr>
          <w:rFonts w:eastAsia="Calibri" w:asciiTheme="majorHAnsi" w:hAnsiTheme="majorHAnsi" w:cstheme="majorBidi"/>
          <w:b/>
          <w:bCs/>
          <w:sz w:val="28"/>
          <w:szCs w:val="28"/>
        </w:rPr>
      </w:pPr>
      <w:r w:rsidRPr="01E1E367">
        <w:rPr>
          <w:rFonts w:eastAsia="Calibri" w:asciiTheme="majorHAnsi" w:hAnsiTheme="majorHAnsi" w:cstheme="majorBidi"/>
          <w:b/>
          <w:bCs/>
          <w:sz w:val="28"/>
          <w:szCs w:val="28"/>
        </w:rPr>
        <w:t>Supplies: 600</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628"/>
      </w:tblGrid>
      <w:tr w:rsidRPr="00730422" w:rsidR="00F356D9" w:rsidTr="323D4F56" w14:paraId="77D79017" w14:textId="77777777">
        <w:tc>
          <w:tcPr>
            <w:tcW w:w="14628" w:type="dxa"/>
          </w:tcPr>
          <w:p w:rsidRPr="002053F1" w:rsidR="00097941" w:rsidRDefault="4463E51A" w14:paraId="5264E476" w14:textId="77777777">
            <w:pPr>
              <w:rPr>
                <w:rFonts w:asciiTheme="majorHAnsi" w:hAnsiTheme="majorHAnsi" w:cstheme="majorBidi"/>
                <w:b/>
              </w:rPr>
            </w:pPr>
            <w:r w:rsidRPr="3D817B65">
              <w:rPr>
                <w:rFonts w:asciiTheme="majorHAnsi" w:hAnsiTheme="majorHAnsi" w:cstheme="majorBidi"/>
                <w:b/>
                <w:bCs/>
              </w:rPr>
              <w:t>610 General Supplies:</w:t>
            </w:r>
          </w:p>
          <w:p w:rsidRPr="002053F1" w:rsidR="00F356D9" w:rsidP="3D817B65" w:rsidRDefault="00F356D9" w14:paraId="529EB6DB" w14:textId="6FEDF7F9">
            <w:pPr>
              <w:rPr>
                <w:rFonts w:asciiTheme="majorHAnsi" w:hAnsiTheme="majorHAnsi" w:cstheme="majorBidi"/>
                <w:b/>
                <w:bCs/>
              </w:rPr>
            </w:pPr>
          </w:p>
          <w:p w:rsidRPr="002053F1" w:rsidR="00F356D9" w:rsidP="323D4F56" w:rsidRDefault="00F356D9" w14:paraId="5202ADA2" w14:textId="6EB1E6BD">
            <w:pPr>
              <w:spacing w:line="259" w:lineRule="auto"/>
              <w:rPr>
                <w:rFonts w:asciiTheme="majorHAnsi" w:hAnsiTheme="majorHAnsi" w:cstheme="majorBidi"/>
                <w:b/>
                <w:bCs/>
                <w:color w:val="FF0000"/>
              </w:rPr>
            </w:pPr>
          </w:p>
        </w:tc>
      </w:tr>
      <w:tr w:rsidR="00074104" w:rsidTr="323D4F56" w14:paraId="36525616" w14:textId="77777777">
        <w:tc>
          <w:tcPr>
            <w:tcW w:w="14628" w:type="dxa"/>
            <w:tcBorders>
              <w:top w:val="single" w:color="auto" w:sz="4" w:space="0"/>
              <w:left w:val="single" w:color="auto" w:sz="4" w:space="0"/>
              <w:bottom w:val="single" w:color="auto" w:sz="4" w:space="0"/>
              <w:right w:val="single" w:color="auto" w:sz="4" w:space="0"/>
            </w:tcBorders>
          </w:tcPr>
          <w:p w:rsidRPr="00074104" w:rsidR="00074104" w:rsidP="3D817B65" w:rsidRDefault="01E1E367" w14:paraId="25F78F7F" w14:textId="060EBEE1">
            <w:pPr>
              <w:rPr>
                <w:rFonts w:asciiTheme="majorHAnsi" w:hAnsiTheme="majorHAnsi" w:cstheme="majorBidi"/>
                <w:b/>
                <w:bCs/>
              </w:rPr>
            </w:pPr>
            <w:r w:rsidRPr="323D4F56">
              <w:rPr>
                <w:rFonts w:asciiTheme="majorHAnsi" w:hAnsiTheme="majorHAnsi" w:cstheme="majorBidi"/>
                <w:b/>
                <w:bCs/>
              </w:rPr>
              <w:t>610 Family Involvement:</w:t>
            </w:r>
          </w:p>
          <w:p w:rsidRPr="00074104" w:rsidR="00074104" w:rsidP="323D4F56" w:rsidRDefault="00074104" w14:paraId="0620E087" w14:textId="57F92939">
            <w:pPr>
              <w:rPr>
                <w:rFonts w:asciiTheme="majorHAnsi" w:hAnsiTheme="majorHAnsi" w:cstheme="majorBidi"/>
                <w:b/>
                <w:bCs/>
                <w:color w:val="FF0000"/>
              </w:rPr>
            </w:pPr>
          </w:p>
        </w:tc>
      </w:tr>
      <w:tr w:rsidR="00074104" w:rsidTr="323D4F56" w14:paraId="1E3ADC99" w14:textId="77777777">
        <w:tc>
          <w:tcPr>
            <w:tcW w:w="14628" w:type="dxa"/>
            <w:tcBorders>
              <w:top w:val="single" w:color="auto" w:sz="4" w:space="0"/>
              <w:left w:val="single" w:color="auto" w:sz="4" w:space="0"/>
              <w:bottom w:val="single" w:color="auto" w:sz="4" w:space="0"/>
              <w:right w:val="single" w:color="auto" w:sz="4" w:space="0"/>
            </w:tcBorders>
          </w:tcPr>
          <w:p w:rsidRPr="00074104" w:rsidR="00074104" w:rsidP="00D03EE9" w:rsidRDefault="00074104" w14:paraId="0FBD68EE" w14:textId="77777777">
            <w:pPr>
              <w:rPr>
                <w:rFonts w:asciiTheme="majorHAnsi" w:hAnsiTheme="majorHAnsi" w:cstheme="majorBidi"/>
                <w:b/>
                <w:bCs/>
              </w:rPr>
            </w:pPr>
            <w:r w:rsidRPr="00074104">
              <w:rPr>
                <w:rFonts w:asciiTheme="majorHAnsi" w:hAnsiTheme="majorHAnsi" w:cstheme="majorBidi"/>
                <w:b/>
                <w:bCs/>
              </w:rPr>
              <w:t>Utilities:</w:t>
            </w:r>
          </w:p>
          <w:p w:rsidRPr="00074104" w:rsidR="00074104" w:rsidP="00D03EE9" w:rsidRDefault="00074104" w14:paraId="706F2B41" w14:textId="77777777">
            <w:pPr>
              <w:rPr>
                <w:rFonts w:asciiTheme="majorHAnsi" w:hAnsiTheme="majorHAnsi" w:cstheme="majorBidi"/>
                <w:b/>
                <w:bCs/>
              </w:rPr>
            </w:pPr>
            <w:r w:rsidRPr="00074104">
              <w:rPr>
                <w:rFonts w:asciiTheme="majorHAnsi" w:hAnsiTheme="majorHAnsi" w:cstheme="majorBidi"/>
                <w:b/>
                <w:bCs/>
              </w:rPr>
              <w:t>620 Energy:  Expenditures for energy, including gas, oil, coal, and gasoline, and for services received from public or private utility companies.</w:t>
            </w:r>
          </w:p>
          <w:p w:rsidRPr="00074104" w:rsidR="00074104" w:rsidP="00D03EE9" w:rsidRDefault="00074104" w14:paraId="73DB50AD" w14:textId="77777777">
            <w:pPr>
              <w:rPr>
                <w:rFonts w:asciiTheme="majorHAnsi" w:hAnsiTheme="majorHAnsi" w:cstheme="majorBidi"/>
                <w:b/>
                <w:bCs/>
              </w:rPr>
            </w:pPr>
            <w:r w:rsidRPr="00074104">
              <w:rPr>
                <w:rFonts w:asciiTheme="majorHAnsi" w:hAnsiTheme="majorHAnsi" w:cstheme="majorBidi"/>
                <w:b/>
                <w:bCs/>
              </w:rPr>
              <w:t>621 Natural Gas: Expenditures for gas utility services from a private or public utility company.</w:t>
            </w:r>
          </w:p>
          <w:p w:rsidRPr="00074104" w:rsidR="00074104" w:rsidP="00D03EE9" w:rsidRDefault="00074104" w14:paraId="3FB2E4A0" w14:textId="77777777">
            <w:pPr>
              <w:rPr>
                <w:rFonts w:asciiTheme="majorHAnsi" w:hAnsiTheme="majorHAnsi" w:cstheme="majorBidi"/>
                <w:b/>
                <w:bCs/>
              </w:rPr>
            </w:pPr>
            <w:r w:rsidRPr="00074104">
              <w:rPr>
                <w:rFonts w:asciiTheme="majorHAnsi" w:hAnsiTheme="majorHAnsi" w:cstheme="majorBidi"/>
                <w:b/>
                <w:bCs/>
              </w:rPr>
              <w:t>622 Electric: Expenditures for electric utility services from a private or public utility company.</w:t>
            </w:r>
          </w:p>
          <w:p w:rsidRPr="00074104" w:rsidR="00074104" w:rsidP="00D03EE9" w:rsidRDefault="00074104" w14:paraId="4CF997A1" w14:textId="77777777">
            <w:pPr>
              <w:rPr>
                <w:rFonts w:asciiTheme="majorHAnsi" w:hAnsiTheme="majorHAnsi" w:cstheme="majorBidi"/>
                <w:b/>
                <w:bCs/>
              </w:rPr>
            </w:pPr>
            <w:r w:rsidRPr="00074104">
              <w:rPr>
                <w:rFonts w:asciiTheme="majorHAnsi" w:hAnsiTheme="majorHAnsi" w:cstheme="majorBidi"/>
                <w:b/>
                <w:bCs/>
              </w:rPr>
              <w:t>626 Gasoline: Expenditures for gasoline periodically from a gasoline service station.</w:t>
            </w:r>
          </w:p>
        </w:tc>
      </w:tr>
      <w:tr w:rsidR="00074104" w:rsidTr="323D4F56" w14:paraId="682369E8" w14:textId="77777777">
        <w:tc>
          <w:tcPr>
            <w:tcW w:w="14628" w:type="dxa"/>
            <w:tcBorders>
              <w:top w:val="single" w:color="auto" w:sz="4" w:space="0"/>
              <w:left w:val="single" w:color="auto" w:sz="4" w:space="0"/>
              <w:bottom w:val="single" w:color="auto" w:sz="4" w:space="0"/>
              <w:right w:val="single" w:color="auto" w:sz="4" w:space="0"/>
            </w:tcBorders>
          </w:tcPr>
          <w:p w:rsidRPr="00074104" w:rsidR="00074104" w:rsidP="01E1E367" w:rsidRDefault="01E1E367" w14:paraId="17DF2F39" w14:textId="7C04D620">
            <w:pPr>
              <w:rPr>
                <w:rFonts w:asciiTheme="majorHAnsi" w:hAnsiTheme="majorHAnsi" w:cstheme="majorBidi"/>
                <w:b/>
                <w:bCs/>
              </w:rPr>
            </w:pPr>
            <w:r w:rsidRPr="01E1E367">
              <w:rPr>
                <w:rFonts w:asciiTheme="majorHAnsi" w:hAnsiTheme="majorHAnsi" w:cstheme="majorBidi"/>
                <w:b/>
                <w:bCs/>
              </w:rPr>
              <w:t xml:space="preserve">650 Technology: </w:t>
            </w:r>
          </w:p>
        </w:tc>
      </w:tr>
      <w:tr w:rsidR="14E6C7B0" w:rsidTr="323D4F56" w14:paraId="3F2C7E54" w14:textId="77777777">
        <w:tc>
          <w:tcPr>
            <w:tcW w:w="14628" w:type="dxa"/>
            <w:tcBorders>
              <w:top w:val="single" w:color="auto" w:sz="4" w:space="0"/>
              <w:left w:val="single" w:color="auto" w:sz="4" w:space="0"/>
              <w:bottom w:val="single" w:color="auto" w:sz="4" w:space="0"/>
              <w:right w:val="single" w:color="auto" w:sz="4" w:space="0"/>
            </w:tcBorders>
          </w:tcPr>
          <w:p w:rsidR="14E6C7B0" w:rsidP="14E6C7B0" w:rsidRDefault="14E6C7B0" w14:paraId="1591C281" w14:textId="5BFB888C">
            <w:pPr>
              <w:rPr>
                <w:rFonts w:asciiTheme="majorHAnsi" w:hAnsiTheme="majorHAnsi" w:cstheme="majorBidi"/>
                <w:b/>
                <w:bCs/>
                <w:color w:val="FF0000"/>
              </w:rPr>
            </w:pPr>
            <w:r w:rsidRPr="14E6C7B0">
              <w:rPr>
                <w:rFonts w:asciiTheme="majorHAnsi" w:hAnsiTheme="majorHAnsi" w:cstheme="majorBidi"/>
                <w:b/>
                <w:bCs/>
                <w:color w:val="FF0000"/>
              </w:rPr>
              <w:t>Match:</w:t>
            </w:r>
          </w:p>
        </w:tc>
      </w:tr>
    </w:tbl>
    <w:p w:rsidR="00573246" w:rsidRDefault="00573246" w14:paraId="1AF551BD" w14:textId="77777777">
      <w:r>
        <w:br w:type="page"/>
      </w:r>
    </w:p>
    <w:p w:rsidRPr="00730422" w:rsidR="00F356D9" w:rsidRDefault="00F356D9" w14:paraId="7D3BEE8F" w14:textId="77777777">
      <w:pPr>
        <w:rPr>
          <w:rFonts w:asciiTheme="majorHAnsi" w:hAnsiTheme="majorHAnsi" w:cstheme="majorHAnsi"/>
          <w:b/>
          <w:bCs/>
        </w:rPr>
      </w:pPr>
    </w:p>
    <w:p w:rsidRPr="009465DD" w:rsidR="00F356D9" w:rsidRDefault="00CF1C18" w14:paraId="20C25BB2" w14:textId="532E1816">
      <w:pPr>
        <w:rPr>
          <w:rFonts w:eastAsia="Calibri" w:asciiTheme="majorHAnsi" w:hAnsiTheme="majorHAnsi" w:cstheme="majorBidi"/>
          <w:b/>
          <w:bCs/>
          <w:sz w:val="28"/>
          <w:szCs w:val="28"/>
        </w:rPr>
      </w:pPr>
      <w:r>
        <w:rPr>
          <w:rFonts w:eastAsia="Calibri" w:asciiTheme="majorHAnsi" w:hAnsiTheme="majorHAnsi" w:cstheme="majorBidi"/>
          <w:b/>
          <w:sz w:val="28"/>
          <w:szCs w:val="28"/>
        </w:rPr>
        <w:t>Capital Assets/Furnishings</w:t>
      </w:r>
      <w:r w:rsidRPr="002053F1" w:rsidR="081FCCA2">
        <w:rPr>
          <w:rFonts w:eastAsia="Calibri" w:asciiTheme="majorHAnsi" w:hAnsiTheme="majorHAnsi" w:cstheme="majorBidi"/>
          <w:b/>
          <w:sz w:val="28"/>
          <w:szCs w:val="28"/>
        </w:rPr>
        <w:t>: 700</w:t>
      </w:r>
    </w:p>
    <w:tbl>
      <w:tblPr>
        <w:tblW w:w="14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628"/>
      </w:tblGrid>
      <w:tr w:rsidRPr="00730422" w:rsidR="00C20B23" w:rsidTr="3D817B65" w14:paraId="2513C0EA" w14:textId="77777777">
        <w:tc>
          <w:tcPr>
            <w:tcW w:w="14628" w:type="dxa"/>
          </w:tcPr>
          <w:p w:rsidRPr="008C4498" w:rsidR="00C20B23" w:rsidRDefault="01E1E367" w14:paraId="2328FFAD" w14:textId="3D549A11">
            <w:pPr>
              <w:rPr>
                <w:rFonts w:asciiTheme="majorHAnsi" w:hAnsiTheme="majorHAnsi" w:cstheme="majorBidi"/>
              </w:rPr>
            </w:pPr>
            <w:r w:rsidRPr="01E1E367">
              <w:rPr>
                <w:rFonts w:asciiTheme="majorHAnsi" w:hAnsiTheme="majorHAnsi" w:cstheme="majorBidi"/>
                <w:b/>
                <w:bCs/>
              </w:rPr>
              <w:t>733 Furniture and Fixtures:</w:t>
            </w:r>
            <w:r w:rsidRPr="01E1E367">
              <w:rPr>
                <w:rFonts w:asciiTheme="majorHAnsi" w:hAnsiTheme="majorHAnsi" w:cstheme="majorBidi"/>
              </w:rPr>
              <w:t xml:space="preserve"> </w:t>
            </w:r>
          </w:p>
          <w:p w:rsidRPr="008C4498" w:rsidR="003E4A8A" w:rsidRDefault="3DF243E3" w14:paraId="38A04407" w14:textId="0ED12382">
            <w:pPr>
              <w:rPr>
                <w:rFonts w:asciiTheme="majorHAnsi" w:hAnsiTheme="majorHAnsi" w:cstheme="majorBidi"/>
              </w:rPr>
            </w:pPr>
            <w:r w:rsidRPr="3D817B65">
              <w:rPr>
                <w:rFonts w:asciiTheme="majorHAnsi" w:hAnsiTheme="majorHAnsi" w:eastAsiaTheme="majorEastAsia" w:cstheme="majorBidi"/>
                <w:b/>
                <w:bCs/>
              </w:rPr>
              <w:t>739 Other Equipment:</w:t>
            </w:r>
            <w:r w:rsidRPr="3D817B65">
              <w:rPr>
                <w:rFonts w:asciiTheme="majorHAnsi" w:hAnsiTheme="majorHAnsi" w:eastAsiaTheme="majorEastAsia" w:cstheme="majorBidi"/>
              </w:rPr>
              <w:t xml:space="preserve"> Expenditures for all other equ</w:t>
            </w:r>
            <w:r w:rsidRPr="3D817B65" w:rsidR="7517C561">
              <w:rPr>
                <w:rFonts w:asciiTheme="majorHAnsi" w:hAnsiTheme="majorHAnsi" w:eastAsiaTheme="majorEastAsia" w:cstheme="majorBidi"/>
              </w:rPr>
              <w:t xml:space="preserve">ipment not classified elsewhere. </w:t>
            </w:r>
            <w:r w:rsidRPr="3D817B65" w:rsidR="0DA461D4">
              <w:rPr>
                <w:rFonts w:asciiTheme="majorHAnsi" w:hAnsiTheme="majorHAnsi" w:eastAsiaTheme="majorEastAsia" w:cstheme="majorBidi"/>
              </w:rPr>
              <w:t>(</w:t>
            </w:r>
            <w:r w:rsidRPr="3D817B65" w:rsidR="7517C561">
              <w:rPr>
                <w:rFonts w:asciiTheme="majorHAnsi" w:hAnsiTheme="majorHAnsi" w:eastAsiaTheme="majorEastAsia" w:cstheme="majorBidi"/>
              </w:rPr>
              <w:t>Playground Equipment</w:t>
            </w:r>
            <w:r w:rsidRPr="3D817B65" w:rsidR="0DA461D4">
              <w:rPr>
                <w:rFonts w:asciiTheme="majorHAnsi" w:hAnsiTheme="majorHAnsi" w:eastAsiaTheme="majorEastAsia" w:cstheme="majorBidi"/>
              </w:rPr>
              <w:t>)</w:t>
            </w:r>
            <w:r w:rsidRPr="3D817B65" w:rsidR="0DA461D4">
              <w:rPr>
                <w:rFonts w:asciiTheme="majorHAnsi" w:hAnsiTheme="majorHAnsi" w:cstheme="majorBidi"/>
              </w:rPr>
              <w:t xml:space="preserve"> The Board of Trustees reserves the right to cap this amount.</w:t>
            </w:r>
          </w:p>
          <w:p w:rsidR="3D817B65" w:rsidP="3D817B65" w:rsidRDefault="3D817B65" w14:paraId="6BB54E0B" w14:textId="6708A1F4">
            <w:pPr>
              <w:rPr>
                <w:rFonts w:asciiTheme="majorHAnsi" w:hAnsiTheme="majorHAnsi" w:cstheme="majorBidi"/>
              </w:rPr>
            </w:pPr>
          </w:p>
          <w:p w:rsidRPr="008C4498" w:rsidR="00050A09" w:rsidP="008C4498" w:rsidRDefault="00050A09" w14:paraId="658B66A3" w14:textId="2AC3D570">
            <w:pPr>
              <w:rPr>
                <w:rFonts w:asciiTheme="majorHAnsi" w:hAnsiTheme="majorHAnsi" w:eastAsiaTheme="majorEastAsia" w:cstheme="majorBidi"/>
              </w:rPr>
            </w:pPr>
          </w:p>
        </w:tc>
      </w:tr>
      <w:tr w:rsidR="14E6C7B0" w:rsidTr="3D817B65" w14:paraId="3E06C6B9" w14:textId="77777777">
        <w:tc>
          <w:tcPr>
            <w:tcW w:w="14628" w:type="dxa"/>
          </w:tcPr>
          <w:p w:rsidR="14E6C7B0" w:rsidP="14E6C7B0" w:rsidRDefault="14E6C7B0" w14:paraId="0CC1B965" w14:textId="4A8ABFA2">
            <w:pPr>
              <w:rPr>
                <w:rFonts w:asciiTheme="majorHAnsi" w:hAnsiTheme="majorHAnsi" w:cstheme="majorBidi"/>
                <w:b/>
                <w:bCs/>
                <w:color w:val="FF0000"/>
              </w:rPr>
            </w:pPr>
            <w:r w:rsidRPr="14E6C7B0">
              <w:rPr>
                <w:rFonts w:asciiTheme="majorHAnsi" w:hAnsiTheme="majorHAnsi" w:cstheme="majorBidi"/>
                <w:b/>
                <w:bCs/>
                <w:color w:val="FF0000"/>
              </w:rPr>
              <w:t>Match:</w:t>
            </w:r>
          </w:p>
        </w:tc>
      </w:tr>
    </w:tbl>
    <w:p w:rsidRPr="008C4498" w:rsidR="4AEF6299" w:rsidRDefault="4AEF6299" w14:paraId="356931F0" w14:textId="3F7A0B95">
      <w:pPr>
        <w:rPr>
          <w:rFonts w:ascii="Calibri Light" w:hAnsi="Calibri Light" w:eastAsia="Calibri Light" w:cs="Calibri Light"/>
          <w:b/>
          <w:bCs/>
          <w:sz w:val="22"/>
          <w:szCs w:val="22"/>
        </w:rPr>
      </w:pPr>
    </w:p>
    <w:p w:rsidR="34C135A1" w:rsidP="01E1E367" w:rsidRDefault="34C135A1" w14:paraId="379D10B7" w14:textId="6925F935">
      <w:pPr>
        <w:rPr>
          <w:rFonts w:asciiTheme="majorHAnsi" w:hAnsiTheme="majorHAnsi" w:eastAsiaTheme="majorEastAsia" w:cstheme="majorBidi"/>
        </w:rPr>
      </w:pPr>
    </w:p>
    <w:sectPr w:rsidR="34C135A1" w:rsidSect="00672AA8">
      <w:footerReference w:type="default" r:id="rId13"/>
      <w:pgSz w:w="15840" w:h="12240" w:orient="landscape" w:code="1"/>
      <w:pgMar w:top="432" w:right="432" w:bottom="259"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D063A" w:rsidRDefault="007D063A" w14:paraId="0D51B664" w14:textId="77777777">
      <w:r>
        <w:separator/>
      </w:r>
    </w:p>
  </w:endnote>
  <w:endnote w:type="continuationSeparator" w:id="0">
    <w:p w:rsidR="007D063A" w:rsidRDefault="007D063A" w14:paraId="23B9FE00" w14:textId="77777777">
      <w:r>
        <w:continuationSeparator/>
      </w:r>
    </w:p>
  </w:endnote>
  <w:endnote w:type="continuationNotice" w:id="1">
    <w:p w:rsidR="007D063A" w:rsidRDefault="007D063A" w14:paraId="335212A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023885"/>
      <w:docPartObj>
        <w:docPartGallery w:val="Page Numbers (Bottom of Page)"/>
        <w:docPartUnique/>
      </w:docPartObj>
    </w:sdtPr>
    <w:sdtEndPr>
      <w:rPr>
        <w:color w:val="7F7F7F" w:themeColor="background1" w:themeShade="7F"/>
        <w:spacing w:val="60"/>
      </w:rPr>
    </w:sdtEndPr>
    <w:sdtContent>
      <w:p w:rsidR="00501C5E" w:rsidP="4AEF6299" w:rsidRDefault="00501C5E" w14:paraId="5ABD5611" w14:textId="6A127D92">
        <w:pPr>
          <w:pStyle w:val="Footer"/>
          <w:pBdr>
            <w:top w:val="single" w:color="D9D9D9" w:themeColor="background1" w:themeShade="D9" w:sz="4" w:space="1"/>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9240A4E" w:rsidRDefault="09240A4E" w14:paraId="43FEC81C" w14:textId="34F0E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D063A" w:rsidRDefault="007D063A" w14:paraId="0EB40788" w14:textId="77777777">
      <w:r>
        <w:separator/>
      </w:r>
    </w:p>
  </w:footnote>
  <w:footnote w:type="continuationSeparator" w:id="0">
    <w:p w:rsidR="007D063A" w:rsidRDefault="007D063A" w14:paraId="0E58DFA3" w14:textId="77777777">
      <w:r>
        <w:continuationSeparator/>
      </w:r>
    </w:p>
  </w:footnote>
  <w:footnote w:type="continuationNotice" w:id="1">
    <w:p w:rsidR="007D063A" w:rsidRDefault="007D063A" w14:paraId="3C52490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5659C"/>
    <w:multiLevelType w:val="hybridMultilevel"/>
    <w:tmpl w:val="A56477DA"/>
    <w:lvl w:ilvl="0" w:tplc="FFFFFFFF">
      <w:start w:val="1"/>
      <w:numFmt w:val="bullet"/>
      <w:lvlText w:val=""/>
      <w:lvlJc w:val="left"/>
      <w:pPr>
        <w:ind w:left="720" w:hanging="360"/>
      </w:pPr>
      <w:rPr>
        <w:rFonts w:hint="default" w:ascii="Symbol" w:hAnsi="Symbol"/>
      </w:rPr>
    </w:lvl>
    <w:lvl w:ilvl="1" w:tplc="BD2481D0">
      <w:start w:val="1"/>
      <w:numFmt w:val="bullet"/>
      <w:lvlText w:val="o"/>
      <w:lvlJc w:val="left"/>
      <w:pPr>
        <w:ind w:left="1440" w:hanging="360"/>
      </w:pPr>
      <w:rPr>
        <w:rFonts w:hint="default" w:ascii="Courier New" w:hAnsi="Courier New"/>
      </w:rPr>
    </w:lvl>
    <w:lvl w:ilvl="2" w:tplc="68BC4A30">
      <w:start w:val="1"/>
      <w:numFmt w:val="bullet"/>
      <w:lvlText w:val=""/>
      <w:lvlJc w:val="left"/>
      <w:pPr>
        <w:ind w:left="2160" w:hanging="360"/>
      </w:pPr>
      <w:rPr>
        <w:rFonts w:hint="default" w:ascii="Wingdings" w:hAnsi="Wingdings"/>
      </w:rPr>
    </w:lvl>
    <w:lvl w:ilvl="3" w:tplc="7C649FC6">
      <w:start w:val="1"/>
      <w:numFmt w:val="bullet"/>
      <w:lvlText w:val=""/>
      <w:lvlJc w:val="left"/>
      <w:pPr>
        <w:ind w:left="2880" w:hanging="360"/>
      </w:pPr>
      <w:rPr>
        <w:rFonts w:hint="default" w:ascii="Symbol" w:hAnsi="Symbol"/>
      </w:rPr>
    </w:lvl>
    <w:lvl w:ilvl="4" w:tplc="EB90AFA0">
      <w:start w:val="1"/>
      <w:numFmt w:val="bullet"/>
      <w:lvlText w:val="o"/>
      <w:lvlJc w:val="left"/>
      <w:pPr>
        <w:ind w:left="3600" w:hanging="360"/>
      </w:pPr>
      <w:rPr>
        <w:rFonts w:hint="default" w:ascii="Courier New" w:hAnsi="Courier New"/>
      </w:rPr>
    </w:lvl>
    <w:lvl w:ilvl="5" w:tplc="14648C8E">
      <w:start w:val="1"/>
      <w:numFmt w:val="bullet"/>
      <w:lvlText w:val=""/>
      <w:lvlJc w:val="left"/>
      <w:pPr>
        <w:ind w:left="4320" w:hanging="360"/>
      </w:pPr>
      <w:rPr>
        <w:rFonts w:hint="default" w:ascii="Wingdings" w:hAnsi="Wingdings"/>
      </w:rPr>
    </w:lvl>
    <w:lvl w:ilvl="6" w:tplc="B98E2A8E">
      <w:start w:val="1"/>
      <w:numFmt w:val="bullet"/>
      <w:lvlText w:val=""/>
      <w:lvlJc w:val="left"/>
      <w:pPr>
        <w:ind w:left="5040" w:hanging="360"/>
      </w:pPr>
      <w:rPr>
        <w:rFonts w:hint="default" w:ascii="Symbol" w:hAnsi="Symbol"/>
      </w:rPr>
    </w:lvl>
    <w:lvl w:ilvl="7" w:tplc="E4567114">
      <w:start w:val="1"/>
      <w:numFmt w:val="bullet"/>
      <w:lvlText w:val="o"/>
      <w:lvlJc w:val="left"/>
      <w:pPr>
        <w:ind w:left="5760" w:hanging="360"/>
      </w:pPr>
      <w:rPr>
        <w:rFonts w:hint="default" w:ascii="Courier New" w:hAnsi="Courier New"/>
      </w:rPr>
    </w:lvl>
    <w:lvl w:ilvl="8" w:tplc="8F7E45FA">
      <w:start w:val="1"/>
      <w:numFmt w:val="bullet"/>
      <w:lvlText w:val=""/>
      <w:lvlJc w:val="left"/>
      <w:pPr>
        <w:ind w:left="6480" w:hanging="360"/>
      </w:pPr>
      <w:rPr>
        <w:rFonts w:hint="default" w:ascii="Wingdings" w:hAnsi="Wingdings"/>
      </w:rPr>
    </w:lvl>
  </w:abstractNum>
  <w:abstractNum w:abstractNumId="1" w15:restartNumberingAfterBreak="0">
    <w:nsid w:val="06B922C5"/>
    <w:multiLevelType w:val="hybridMultilevel"/>
    <w:tmpl w:val="474A2F9C"/>
    <w:lvl w:ilvl="0" w:tplc="D6143CBA">
      <w:start w:val="1"/>
      <w:numFmt w:val="bullet"/>
      <w:lvlText w:val=""/>
      <w:lvlJc w:val="left"/>
      <w:pPr>
        <w:ind w:left="720" w:hanging="360"/>
      </w:pPr>
      <w:rPr>
        <w:rFonts w:hint="default" w:ascii="Symbol" w:hAnsi="Symbol"/>
      </w:rPr>
    </w:lvl>
    <w:lvl w:ilvl="1" w:tplc="3F1EDE30">
      <w:start w:val="1"/>
      <w:numFmt w:val="bullet"/>
      <w:lvlText w:val="o"/>
      <w:lvlJc w:val="left"/>
      <w:pPr>
        <w:ind w:left="1440" w:hanging="360"/>
      </w:pPr>
      <w:rPr>
        <w:rFonts w:hint="default" w:ascii="Courier New" w:hAnsi="Courier New"/>
      </w:rPr>
    </w:lvl>
    <w:lvl w:ilvl="2" w:tplc="793C99EA">
      <w:start w:val="1"/>
      <w:numFmt w:val="bullet"/>
      <w:lvlText w:val=""/>
      <w:lvlJc w:val="left"/>
      <w:pPr>
        <w:ind w:left="2160" w:hanging="360"/>
      </w:pPr>
      <w:rPr>
        <w:rFonts w:hint="default" w:ascii="Wingdings" w:hAnsi="Wingdings"/>
      </w:rPr>
    </w:lvl>
    <w:lvl w:ilvl="3" w:tplc="26EEF604">
      <w:start w:val="1"/>
      <w:numFmt w:val="bullet"/>
      <w:lvlText w:val=""/>
      <w:lvlJc w:val="left"/>
      <w:pPr>
        <w:ind w:left="2880" w:hanging="360"/>
      </w:pPr>
      <w:rPr>
        <w:rFonts w:hint="default" w:ascii="Symbol" w:hAnsi="Symbol"/>
      </w:rPr>
    </w:lvl>
    <w:lvl w:ilvl="4" w:tplc="7C0E9FC0">
      <w:start w:val="1"/>
      <w:numFmt w:val="bullet"/>
      <w:lvlText w:val="o"/>
      <w:lvlJc w:val="left"/>
      <w:pPr>
        <w:ind w:left="3600" w:hanging="360"/>
      </w:pPr>
      <w:rPr>
        <w:rFonts w:hint="default" w:ascii="Courier New" w:hAnsi="Courier New"/>
      </w:rPr>
    </w:lvl>
    <w:lvl w:ilvl="5" w:tplc="038673AA">
      <w:start w:val="1"/>
      <w:numFmt w:val="bullet"/>
      <w:lvlText w:val=""/>
      <w:lvlJc w:val="left"/>
      <w:pPr>
        <w:ind w:left="4320" w:hanging="360"/>
      </w:pPr>
      <w:rPr>
        <w:rFonts w:hint="default" w:ascii="Wingdings" w:hAnsi="Wingdings"/>
      </w:rPr>
    </w:lvl>
    <w:lvl w:ilvl="6" w:tplc="B70AACB0">
      <w:start w:val="1"/>
      <w:numFmt w:val="bullet"/>
      <w:lvlText w:val=""/>
      <w:lvlJc w:val="left"/>
      <w:pPr>
        <w:ind w:left="5040" w:hanging="360"/>
      </w:pPr>
      <w:rPr>
        <w:rFonts w:hint="default" w:ascii="Symbol" w:hAnsi="Symbol"/>
      </w:rPr>
    </w:lvl>
    <w:lvl w:ilvl="7" w:tplc="4AA4C472">
      <w:start w:val="1"/>
      <w:numFmt w:val="bullet"/>
      <w:lvlText w:val="o"/>
      <w:lvlJc w:val="left"/>
      <w:pPr>
        <w:ind w:left="5760" w:hanging="360"/>
      </w:pPr>
      <w:rPr>
        <w:rFonts w:hint="default" w:ascii="Courier New" w:hAnsi="Courier New"/>
      </w:rPr>
    </w:lvl>
    <w:lvl w:ilvl="8" w:tplc="C9E6F86A">
      <w:start w:val="1"/>
      <w:numFmt w:val="bullet"/>
      <w:lvlText w:val=""/>
      <w:lvlJc w:val="left"/>
      <w:pPr>
        <w:ind w:left="6480" w:hanging="360"/>
      </w:pPr>
      <w:rPr>
        <w:rFonts w:hint="default" w:ascii="Wingdings" w:hAnsi="Wingdings"/>
      </w:rPr>
    </w:lvl>
  </w:abstractNum>
  <w:abstractNum w:abstractNumId="2" w15:restartNumberingAfterBreak="0">
    <w:nsid w:val="0AFA5072"/>
    <w:multiLevelType w:val="hybridMultilevel"/>
    <w:tmpl w:val="B276FF92"/>
    <w:lvl w:ilvl="0" w:tplc="085ABDEC">
      <w:start w:val="1"/>
      <w:numFmt w:val="decimal"/>
      <w:lvlText w:val="%1."/>
      <w:lvlJc w:val="left"/>
      <w:pPr>
        <w:ind w:left="720" w:hanging="360"/>
      </w:pPr>
    </w:lvl>
    <w:lvl w:ilvl="1" w:tplc="A6FEEC94">
      <w:start w:val="1"/>
      <w:numFmt w:val="lowerLetter"/>
      <w:lvlText w:val="%2."/>
      <w:lvlJc w:val="left"/>
      <w:pPr>
        <w:ind w:left="1440" w:hanging="360"/>
      </w:pPr>
    </w:lvl>
    <w:lvl w:ilvl="2" w:tplc="8D825670">
      <w:start w:val="1"/>
      <w:numFmt w:val="lowerRoman"/>
      <w:lvlText w:val="%3."/>
      <w:lvlJc w:val="right"/>
      <w:pPr>
        <w:ind w:left="2160" w:hanging="180"/>
      </w:pPr>
    </w:lvl>
    <w:lvl w:ilvl="3" w:tplc="84B6CA1A">
      <w:start w:val="1"/>
      <w:numFmt w:val="decimal"/>
      <w:lvlText w:val="%4."/>
      <w:lvlJc w:val="left"/>
      <w:pPr>
        <w:ind w:left="2880" w:hanging="360"/>
      </w:pPr>
    </w:lvl>
    <w:lvl w:ilvl="4" w:tplc="D9D42D00">
      <w:start w:val="1"/>
      <w:numFmt w:val="lowerLetter"/>
      <w:lvlText w:val="%5."/>
      <w:lvlJc w:val="left"/>
      <w:pPr>
        <w:ind w:left="3600" w:hanging="360"/>
      </w:pPr>
    </w:lvl>
    <w:lvl w:ilvl="5" w:tplc="D756B160">
      <w:start w:val="1"/>
      <w:numFmt w:val="lowerRoman"/>
      <w:lvlText w:val="%6."/>
      <w:lvlJc w:val="right"/>
      <w:pPr>
        <w:ind w:left="4320" w:hanging="180"/>
      </w:pPr>
    </w:lvl>
    <w:lvl w:ilvl="6" w:tplc="1F52F266">
      <w:start w:val="1"/>
      <w:numFmt w:val="decimal"/>
      <w:lvlText w:val="%7."/>
      <w:lvlJc w:val="left"/>
      <w:pPr>
        <w:ind w:left="5040" w:hanging="360"/>
      </w:pPr>
    </w:lvl>
    <w:lvl w:ilvl="7" w:tplc="EE84E414">
      <w:start w:val="1"/>
      <w:numFmt w:val="lowerLetter"/>
      <w:lvlText w:val="%8."/>
      <w:lvlJc w:val="left"/>
      <w:pPr>
        <w:ind w:left="5760" w:hanging="360"/>
      </w:pPr>
    </w:lvl>
    <w:lvl w:ilvl="8" w:tplc="5DFC08AC">
      <w:start w:val="1"/>
      <w:numFmt w:val="lowerRoman"/>
      <w:lvlText w:val="%9."/>
      <w:lvlJc w:val="right"/>
      <w:pPr>
        <w:ind w:left="6480" w:hanging="180"/>
      </w:pPr>
    </w:lvl>
  </w:abstractNum>
  <w:abstractNum w:abstractNumId="3" w15:restartNumberingAfterBreak="0">
    <w:nsid w:val="1C82577B"/>
    <w:multiLevelType w:val="hybridMultilevel"/>
    <w:tmpl w:val="BC0E0B02"/>
    <w:lvl w:ilvl="0" w:tplc="8F2E5BCA">
      <w:start w:val="1"/>
      <w:numFmt w:val="bullet"/>
      <w:lvlText w:val=""/>
      <w:lvlJc w:val="left"/>
      <w:pPr>
        <w:ind w:left="720" w:hanging="360"/>
      </w:pPr>
      <w:rPr>
        <w:rFonts w:hint="default" w:ascii="Symbol" w:hAnsi="Symbol"/>
      </w:rPr>
    </w:lvl>
    <w:lvl w:ilvl="1" w:tplc="E160AC32">
      <w:start w:val="1"/>
      <w:numFmt w:val="bullet"/>
      <w:lvlText w:val="o"/>
      <w:lvlJc w:val="left"/>
      <w:pPr>
        <w:ind w:left="1440" w:hanging="360"/>
      </w:pPr>
      <w:rPr>
        <w:rFonts w:hint="default" w:ascii="Courier New" w:hAnsi="Courier New"/>
      </w:rPr>
    </w:lvl>
    <w:lvl w:ilvl="2" w:tplc="7590B290">
      <w:start w:val="1"/>
      <w:numFmt w:val="bullet"/>
      <w:lvlText w:val=""/>
      <w:lvlJc w:val="left"/>
      <w:pPr>
        <w:ind w:left="2160" w:hanging="360"/>
      </w:pPr>
      <w:rPr>
        <w:rFonts w:hint="default" w:ascii="Wingdings" w:hAnsi="Wingdings"/>
      </w:rPr>
    </w:lvl>
    <w:lvl w:ilvl="3" w:tplc="D18A3704">
      <w:start w:val="1"/>
      <w:numFmt w:val="bullet"/>
      <w:lvlText w:val=""/>
      <w:lvlJc w:val="left"/>
      <w:pPr>
        <w:ind w:left="2880" w:hanging="360"/>
      </w:pPr>
      <w:rPr>
        <w:rFonts w:hint="default" w:ascii="Symbol" w:hAnsi="Symbol"/>
      </w:rPr>
    </w:lvl>
    <w:lvl w:ilvl="4" w:tplc="00F2C684">
      <w:start w:val="1"/>
      <w:numFmt w:val="bullet"/>
      <w:lvlText w:val="o"/>
      <w:lvlJc w:val="left"/>
      <w:pPr>
        <w:ind w:left="3600" w:hanging="360"/>
      </w:pPr>
      <w:rPr>
        <w:rFonts w:hint="default" w:ascii="Courier New" w:hAnsi="Courier New"/>
      </w:rPr>
    </w:lvl>
    <w:lvl w:ilvl="5" w:tplc="60169660">
      <w:start w:val="1"/>
      <w:numFmt w:val="bullet"/>
      <w:lvlText w:val=""/>
      <w:lvlJc w:val="left"/>
      <w:pPr>
        <w:ind w:left="4320" w:hanging="360"/>
      </w:pPr>
      <w:rPr>
        <w:rFonts w:hint="default" w:ascii="Wingdings" w:hAnsi="Wingdings"/>
      </w:rPr>
    </w:lvl>
    <w:lvl w:ilvl="6" w:tplc="50706B94">
      <w:start w:val="1"/>
      <w:numFmt w:val="bullet"/>
      <w:lvlText w:val=""/>
      <w:lvlJc w:val="left"/>
      <w:pPr>
        <w:ind w:left="5040" w:hanging="360"/>
      </w:pPr>
      <w:rPr>
        <w:rFonts w:hint="default" w:ascii="Symbol" w:hAnsi="Symbol"/>
      </w:rPr>
    </w:lvl>
    <w:lvl w:ilvl="7" w:tplc="78F24B8C">
      <w:start w:val="1"/>
      <w:numFmt w:val="bullet"/>
      <w:lvlText w:val="o"/>
      <w:lvlJc w:val="left"/>
      <w:pPr>
        <w:ind w:left="5760" w:hanging="360"/>
      </w:pPr>
      <w:rPr>
        <w:rFonts w:hint="default" w:ascii="Courier New" w:hAnsi="Courier New"/>
      </w:rPr>
    </w:lvl>
    <w:lvl w:ilvl="8" w:tplc="9E4C5366">
      <w:start w:val="1"/>
      <w:numFmt w:val="bullet"/>
      <w:lvlText w:val=""/>
      <w:lvlJc w:val="left"/>
      <w:pPr>
        <w:ind w:left="6480" w:hanging="360"/>
      </w:pPr>
      <w:rPr>
        <w:rFonts w:hint="default" w:ascii="Wingdings" w:hAnsi="Wingdings"/>
      </w:rPr>
    </w:lvl>
  </w:abstractNum>
  <w:abstractNum w:abstractNumId="4" w15:restartNumberingAfterBreak="0">
    <w:nsid w:val="24E7783D"/>
    <w:multiLevelType w:val="hybridMultilevel"/>
    <w:tmpl w:val="0C7655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66E0B04"/>
    <w:multiLevelType w:val="hybridMultilevel"/>
    <w:tmpl w:val="9B3008A8"/>
    <w:lvl w:ilvl="0" w:tplc="8BCA3B6E">
      <w:start w:val="1"/>
      <w:numFmt w:val="bullet"/>
      <w:lvlText w:val=""/>
      <w:lvlJc w:val="left"/>
      <w:pPr>
        <w:ind w:left="720" w:hanging="360"/>
      </w:pPr>
      <w:rPr>
        <w:rFonts w:hint="default" w:ascii="Symbol" w:hAnsi="Symbol"/>
      </w:rPr>
    </w:lvl>
    <w:lvl w:ilvl="1" w:tplc="4C607374">
      <w:start w:val="1"/>
      <w:numFmt w:val="bullet"/>
      <w:lvlText w:val="o"/>
      <w:lvlJc w:val="left"/>
      <w:pPr>
        <w:ind w:left="1440" w:hanging="360"/>
      </w:pPr>
      <w:rPr>
        <w:rFonts w:hint="default" w:ascii="Courier New" w:hAnsi="Courier New"/>
      </w:rPr>
    </w:lvl>
    <w:lvl w:ilvl="2" w:tplc="9BCA448E">
      <w:start w:val="1"/>
      <w:numFmt w:val="bullet"/>
      <w:lvlText w:val=""/>
      <w:lvlJc w:val="left"/>
      <w:pPr>
        <w:ind w:left="2160" w:hanging="360"/>
      </w:pPr>
      <w:rPr>
        <w:rFonts w:hint="default" w:ascii="Wingdings" w:hAnsi="Wingdings"/>
      </w:rPr>
    </w:lvl>
    <w:lvl w:ilvl="3" w:tplc="63CAA6F2">
      <w:start w:val="1"/>
      <w:numFmt w:val="bullet"/>
      <w:lvlText w:val=""/>
      <w:lvlJc w:val="left"/>
      <w:pPr>
        <w:ind w:left="2880" w:hanging="360"/>
      </w:pPr>
      <w:rPr>
        <w:rFonts w:hint="default" w:ascii="Symbol" w:hAnsi="Symbol"/>
      </w:rPr>
    </w:lvl>
    <w:lvl w:ilvl="4" w:tplc="44A833EE">
      <w:start w:val="1"/>
      <w:numFmt w:val="bullet"/>
      <w:lvlText w:val="o"/>
      <w:lvlJc w:val="left"/>
      <w:pPr>
        <w:ind w:left="3600" w:hanging="360"/>
      </w:pPr>
      <w:rPr>
        <w:rFonts w:hint="default" w:ascii="Courier New" w:hAnsi="Courier New"/>
      </w:rPr>
    </w:lvl>
    <w:lvl w:ilvl="5" w:tplc="C2860B94">
      <w:start w:val="1"/>
      <w:numFmt w:val="bullet"/>
      <w:lvlText w:val=""/>
      <w:lvlJc w:val="left"/>
      <w:pPr>
        <w:ind w:left="4320" w:hanging="360"/>
      </w:pPr>
      <w:rPr>
        <w:rFonts w:hint="default" w:ascii="Wingdings" w:hAnsi="Wingdings"/>
      </w:rPr>
    </w:lvl>
    <w:lvl w:ilvl="6" w:tplc="9CEA634C">
      <w:start w:val="1"/>
      <w:numFmt w:val="bullet"/>
      <w:lvlText w:val=""/>
      <w:lvlJc w:val="left"/>
      <w:pPr>
        <w:ind w:left="5040" w:hanging="360"/>
      </w:pPr>
      <w:rPr>
        <w:rFonts w:hint="default" w:ascii="Symbol" w:hAnsi="Symbol"/>
      </w:rPr>
    </w:lvl>
    <w:lvl w:ilvl="7" w:tplc="EC4CACC4">
      <w:start w:val="1"/>
      <w:numFmt w:val="bullet"/>
      <w:lvlText w:val="o"/>
      <w:lvlJc w:val="left"/>
      <w:pPr>
        <w:ind w:left="5760" w:hanging="360"/>
      </w:pPr>
      <w:rPr>
        <w:rFonts w:hint="default" w:ascii="Courier New" w:hAnsi="Courier New"/>
      </w:rPr>
    </w:lvl>
    <w:lvl w:ilvl="8" w:tplc="4F8C363C">
      <w:start w:val="1"/>
      <w:numFmt w:val="bullet"/>
      <w:lvlText w:val=""/>
      <w:lvlJc w:val="left"/>
      <w:pPr>
        <w:ind w:left="6480" w:hanging="360"/>
      </w:pPr>
      <w:rPr>
        <w:rFonts w:hint="default" w:ascii="Wingdings" w:hAnsi="Wingdings"/>
      </w:rPr>
    </w:lvl>
  </w:abstractNum>
  <w:abstractNum w:abstractNumId="6" w15:restartNumberingAfterBreak="0">
    <w:nsid w:val="2CC4135C"/>
    <w:multiLevelType w:val="hybridMultilevel"/>
    <w:tmpl w:val="CA26A590"/>
    <w:lvl w:ilvl="0" w:tplc="38486F6A">
      <w:start w:val="1"/>
      <w:numFmt w:val="bullet"/>
      <w:lvlText w:val=""/>
      <w:lvlJc w:val="left"/>
      <w:pPr>
        <w:ind w:left="720" w:hanging="360"/>
      </w:pPr>
      <w:rPr>
        <w:rFonts w:hint="default" w:ascii="Symbol" w:hAnsi="Symbol"/>
      </w:rPr>
    </w:lvl>
    <w:lvl w:ilvl="1" w:tplc="92A2FAC6">
      <w:start w:val="1"/>
      <w:numFmt w:val="bullet"/>
      <w:lvlText w:val="o"/>
      <w:lvlJc w:val="left"/>
      <w:pPr>
        <w:ind w:left="1440" w:hanging="360"/>
      </w:pPr>
      <w:rPr>
        <w:rFonts w:hint="default" w:ascii="Courier New" w:hAnsi="Courier New"/>
      </w:rPr>
    </w:lvl>
    <w:lvl w:ilvl="2" w:tplc="2042EDAC">
      <w:start w:val="1"/>
      <w:numFmt w:val="bullet"/>
      <w:lvlText w:val=""/>
      <w:lvlJc w:val="left"/>
      <w:pPr>
        <w:ind w:left="2160" w:hanging="360"/>
      </w:pPr>
      <w:rPr>
        <w:rFonts w:hint="default" w:ascii="Wingdings" w:hAnsi="Wingdings"/>
      </w:rPr>
    </w:lvl>
    <w:lvl w:ilvl="3" w:tplc="9B0475DE">
      <w:start w:val="1"/>
      <w:numFmt w:val="bullet"/>
      <w:lvlText w:val=""/>
      <w:lvlJc w:val="left"/>
      <w:pPr>
        <w:ind w:left="2880" w:hanging="360"/>
      </w:pPr>
      <w:rPr>
        <w:rFonts w:hint="default" w:ascii="Symbol" w:hAnsi="Symbol"/>
      </w:rPr>
    </w:lvl>
    <w:lvl w:ilvl="4" w:tplc="487C2602">
      <w:start w:val="1"/>
      <w:numFmt w:val="bullet"/>
      <w:lvlText w:val="o"/>
      <w:lvlJc w:val="left"/>
      <w:pPr>
        <w:ind w:left="3600" w:hanging="360"/>
      </w:pPr>
      <w:rPr>
        <w:rFonts w:hint="default" w:ascii="Courier New" w:hAnsi="Courier New"/>
      </w:rPr>
    </w:lvl>
    <w:lvl w:ilvl="5" w:tplc="9364F092">
      <w:start w:val="1"/>
      <w:numFmt w:val="bullet"/>
      <w:lvlText w:val=""/>
      <w:lvlJc w:val="left"/>
      <w:pPr>
        <w:ind w:left="4320" w:hanging="360"/>
      </w:pPr>
      <w:rPr>
        <w:rFonts w:hint="default" w:ascii="Wingdings" w:hAnsi="Wingdings"/>
      </w:rPr>
    </w:lvl>
    <w:lvl w:ilvl="6" w:tplc="977E43B2">
      <w:start w:val="1"/>
      <w:numFmt w:val="bullet"/>
      <w:lvlText w:val=""/>
      <w:lvlJc w:val="left"/>
      <w:pPr>
        <w:ind w:left="5040" w:hanging="360"/>
      </w:pPr>
      <w:rPr>
        <w:rFonts w:hint="default" w:ascii="Symbol" w:hAnsi="Symbol"/>
      </w:rPr>
    </w:lvl>
    <w:lvl w:ilvl="7" w:tplc="649C2294">
      <w:start w:val="1"/>
      <w:numFmt w:val="bullet"/>
      <w:lvlText w:val="o"/>
      <w:lvlJc w:val="left"/>
      <w:pPr>
        <w:ind w:left="5760" w:hanging="360"/>
      </w:pPr>
      <w:rPr>
        <w:rFonts w:hint="default" w:ascii="Courier New" w:hAnsi="Courier New"/>
      </w:rPr>
    </w:lvl>
    <w:lvl w:ilvl="8" w:tplc="141CB6E0">
      <w:start w:val="1"/>
      <w:numFmt w:val="bullet"/>
      <w:lvlText w:val=""/>
      <w:lvlJc w:val="left"/>
      <w:pPr>
        <w:ind w:left="6480" w:hanging="360"/>
      </w:pPr>
      <w:rPr>
        <w:rFonts w:hint="default" w:ascii="Wingdings" w:hAnsi="Wingdings"/>
      </w:rPr>
    </w:lvl>
  </w:abstractNum>
  <w:abstractNum w:abstractNumId="7" w15:restartNumberingAfterBreak="0">
    <w:nsid w:val="38FA1070"/>
    <w:multiLevelType w:val="hybridMultilevel"/>
    <w:tmpl w:val="A63E3DCA"/>
    <w:lvl w:ilvl="0" w:tplc="F828AFD6">
      <w:start w:val="1"/>
      <w:numFmt w:val="bullet"/>
      <w:lvlText w:val=""/>
      <w:lvlJc w:val="left"/>
      <w:pPr>
        <w:ind w:left="720" w:hanging="360"/>
      </w:pPr>
      <w:rPr>
        <w:rFonts w:hint="default" w:ascii="Symbol" w:hAnsi="Symbol"/>
      </w:rPr>
    </w:lvl>
    <w:lvl w:ilvl="1" w:tplc="42205034">
      <w:start w:val="1"/>
      <w:numFmt w:val="bullet"/>
      <w:lvlText w:val="o"/>
      <w:lvlJc w:val="left"/>
      <w:pPr>
        <w:ind w:left="1440" w:hanging="360"/>
      </w:pPr>
      <w:rPr>
        <w:rFonts w:hint="default" w:ascii="Courier New" w:hAnsi="Courier New"/>
      </w:rPr>
    </w:lvl>
    <w:lvl w:ilvl="2" w:tplc="61E062E8">
      <w:start w:val="1"/>
      <w:numFmt w:val="bullet"/>
      <w:lvlText w:val=""/>
      <w:lvlJc w:val="left"/>
      <w:pPr>
        <w:ind w:left="2160" w:hanging="360"/>
      </w:pPr>
      <w:rPr>
        <w:rFonts w:hint="default" w:ascii="Wingdings" w:hAnsi="Wingdings"/>
      </w:rPr>
    </w:lvl>
    <w:lvl w:ilvl="3" w:tplc="E1CA9006">
      <w:start w:val="1"/>
      <w:numFmt w:val="bullet"/>
      <w:lvlText w:val=""/>
      <w:lvlJc w:val="left"/>
      <w:pPr>
        <w:ind w:left="2880" w:hanging="360"/>
      </w:pPr>
      <w:rPr>
        <w:rFonts w:hint="default" w:ascii="Symbol" w:hAnsi="Symbol"/>
      </w:rPr>
    </w:lvl>
    <w:lvl w:ilvl="4" w:tplc="B79C72EA">
      <w:start w:val="1"/>
      <w:numFmt w:val="bullet"/>
      <w:lvlText w:val="o"/>
      <w:lvlJc w:val="left"/>
      <w:pPr>
        <w:ind w:left="3600" w:hanging="360"/>
      </w:pPr>
      <w:rPr>
        <w:rFonts w:hint="default" w:ascii="Courier New" w:hAnsi="Courier New"/>
      </w:rPr>
    </w:lvl>
    <w:lvl w:ilvl="5" w:tplc="1B0877A0">
      <w:start w:val="1"/>
      <w:numFmt w:val="bullet"/>
      <w:lvlText w:val=""/>
      <w:lvlJc w:val="left"/>
      <w:pPr>
        <w:ind w:left="4320" w:hanging="360"/>
      </w:pPr>
      <w:rPr>
        <w:rFonts w:hint="default" w:ascii="Wingdings" w:hAnsi="Wingdings"/>
      </w:rPr>
    </w:lvl>
    <w:lvl w:ilvl="6" w:tplc="AF4813E8">
      <w:start w:val="1"/>
      <w:numFmt w:val="bullet"/>
      <w:lvlText w:val=""/>
      <w:lvlJc w:val="left"/>
      <w:pPr>
        <w:ind w:left="5040" w:hanging="360"/>
      </w:pPr>
      <w:rPr>
        <w:rFonts w:hint="default" w:ascii="Symbol" w:hAnsi="Symbol"/>
      </w:rPr>
    </w:lvl>
    <w:lvl w:ilvl="7" w:tplc="33BE7CB8">
      <w:start w:val="1"/>
      <w:numFmt w:val="bullet"/>
      <w:lvlText w:val="o"/>
      <w:lvlJc w:val="left"/>
      <w:pPr>
        <w:ind w:left="5760" w:hanging="360"/>
      </w:pPr>
      <w:rPr>
        <w:rFonts w:hint="default" w:ascii="Courier New" w:hAnsi="Courier New"/>
      </w:rPr>
    </w:lvl>
    <w:lvl w:ilvl="8" w:tplc="14C8BC42">
      <w:start w:val="1"/>
      <w:numFmt w:val="bullet"/>
      <w:lvlText w:val=""/>
      <w:lvlJc w:val="left"/>
      <w:pPr>
        <w:ind w:left="6480" w:hanging="360"/>
      </w:pPr>
      <w:rPr>
        <w:rFonts w:hint="default" w:ascii="Wingdings" w:hAnsi="Wingdings"/>
      </w:rPr>
    </w:lvl>
  </w:abstractNum>
  <w:abstractNum w:abstractNumId="8" w15:restartNumberingAfterBreak="0">
    <w:nsid w:val="3AE64867"/>
    <w:multiLevelType w:val="hybridMultilevel"/>
    <w:tmpl w:val="B26EB054"/>
    <w:lvl w:ilvl="0" w:tplc="2B721380">
      <w:start w:val="1"/>
      <w:numFmt w:val="bullet"/>
      <w:lvlText w:val=""/>
      <w:lvlJc w:val="left"/>
      <w:pPr>
        <w:ind w:left="720" w:hanging="360"/>
      </w:pPr>
      <w:rPr>
        <w:rFonts w:hint="default" w:ascii="Symbol" w:hAnsi="Symbol"/>
      </w:rPr>
    </w:lvl>
    <w:lvl w:ilvl="1" w:tplc="662AEAF0">
      <w:start w:val="1"/>
      <w:numFmt w:val="bullet"/>
      <w:lvlText w:val="o"/>
      <w:lvlJc w:val="left"/>
      <w:pPr>
        <w:ind w:left="1440" w:hanging="360"/>
      </w:pPr>
      <w:rPr>
        <w:rFonts w:hint="default" w:ascii="Courier New" w:hAnsi="Courier New"/>
      </w:rPr>
    </w:lvl>
    <w:lvl w:ilvl="2" w:tplc="A5B486AC">
      <w:start w:val="1"/>
      <w:numFmt w:val="bullet"/>
      <w:lvlText w:val=""/>
      <w:lvlJc w:val="left"/>
      <w:pPr>
        <w:ind w:left="2160" w:hanging="360"/>
      </w:pPr>
      <w:rPr>
        <w:rFonts w:hint="default" w:ascii="Wingdings" w:hAnsi="Wingdings"/>
      </w:rPr>
    </w:lvl>
    <w:lvl w:ilvl="3" w:tplc="D326FAE2">
      <w:start w:val="1"/>
      <w:numFmt w:val="bullet"/>
      <w:lvlText w:val=""/>
      <w:lvlJc w:val="left"/>
      <w:pPr>
        <w:ind w:left="2880" w:hanging="360"/>
      </w:pPr>
      <w:rPr>
        <w:rFonts w:hint="default" w:ascii="Symbol" w:hAnsi="Symbol"/>
      </w:rPr>
    </w:lvl>
    <w:lvl w:ilvl="4" w:tplc="54C21134">
      <w:start w:val="1"/>
      <w:numFmt w:val="bullet"/>
      <w:lvlText w:val="o"/>
      <w:lvlJc w:val="left"/>
      <w:pPr>
        <w:ind w:left="3600" w:hanging="360"/>
      </w:pPr>
      <w:rPr>
        <w:rFonts w:hint="default" w:ascii="Courier New" w:hAnsi="Courier New"/>
      </w:rPr>
    </w:lvl>
    <w:lvl w:ilvl="5" w:tplc="71D476E2">
      <w:start w:val="1"/>
      <w:numFmt w:val="bullet"/>
      <w:lvlText w:val=""/>
      <w:lvlJc w:val="left"/>
      <w:pPr>
        <w:ind w:left="4320" w:hanging="360"/>
      </w:pPr>
      <w:rPr>
        <w:rFonts w:hint="default" w:ascii="Wingdings" w:hAnsi="Wingdings"/>
      </w:rPr>
    </w:lvl>
    <w:lvl w:ilvl="6" w:tplc="5FCEF6BA">
      <w:start w:val="1"/>
      <w:numFmt w:val="bullet"/>
      <w:lvlText w:val=""/>
      <w:lvlJc w:val="left"/>
      <w:pPr>
        <w:ind w:left="5040" w:hanging="360"/>
      </w:pPr>
      <w:rPr>
        <w:rFonts w:hint="default" w:ascii="Symbol" w:hAnsi="Symbol"/>
      </w:rPr>
    </w:lvl>
    <w:lvl w:ilvl="7" w:tplc="DC8CA364">
      <w:start w:val="1"/>
      <w:numFmt w:val="bullet"/>
      <w:lvlText w:val="o"/>
      <w:lvlJc w:val="left"/>
      <w:pPr>
        <w:ind w:left="5760" w:hanging="360"/>
      </w:pPr>
      <w:rPr>
        <w:rFonts w:hint="default" w:ascii="Courier New" w:hAnsi="Courier New"/>
      </w:rPr>
    </w:lvl>
    <w:lvl w:ilvl="8" w:tplc="D8E8DE16">
      <w:start w:val="1"/>
      <w:numFmt w:val="bullet"/>
      <w:lvlText w:val=""/>
      <w:lvlJc w:val="left"/>
      <w:pPr>
        <w:ind w:left="6480" w:hanging="360"/>
      </w:pPr>
      <w:rPr>
        <w:rFonts w:hint="default" w:ascii="Wingdings" w:hAnsi="Wingdings"/>
      </w:rPr>
    </w:lvl>
  </w:abstractNum>
  <w:abstractNum w:abstractNumId="9" w15:restartNumberingAfterBreak="0">
    <w:nsid w:val="3ECA07DC"/>
    <w:multiLevelType w:val="hybridMultilevel"/>
    <w:tmpl w:val="69102144"/>
    <w:lvl w:ilvl="0" w:tplc="A136345A">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2CD0057"/>
    <w:multiLevelType w:val="hybridMultilevel"/>
    <w:tmpl w:val="C57CA616"/>
    <w:lvl w:ilvl="0" w:tplc="A136345A">
      <w:start w:val="1"/>
      <w:numFmt w:val="bullet"/>
      <w:lvlText w:val=""/>
      <w:lvlJc w:val="left"/>
      <w:pPr>
        <w:ind w:left="720" w:hanging="360"/>
      </w:pPr>
      <w:rPr>
        <w:rFonts w:hint="default" w:ascii="Symbol" w:hAnsi="Symbol"/>
      </w:rPr>
    </w:lvl>
    <w:lvl w:ilvl="1" w:tplc="A8F69030">
      <w:start w:val="1"/>
      <w:numFmt w:val="bullet"/>
      <w:lvlText w:val="o"/>
      <w:lvlJc w:val="left"/>
      <w:pPr>
        <w:ind w:left="1440" w:hanging="360"/>
      </w:pPr>
      <w:rPr>
        <w:rFonts w:hint="default" w:ascii="Courier New" w:hAnsi="Courier New"/>
      </w:rPr>
    </w:lvl>
    <w:lvl w:ilvl="2" w:tplc="1188E870">
      <w:start w:val="1"/>
      <w:numFmt w:val="bullet"/>
      <w:lvlText w:val=""/>
      <w:lvlJc w:val="left"/>
      <w:pPr>
        <w:ind w:left="2160" w:hanging="360"/>
      </w:pPr>
      <w:rPr>
        <w:rFonts w:hint="default" w:ascii="Wingdings" w:hAnsi="Wingdings"/>
      </w:rPr>
    </w:lvl>
    <w:lvl w:ilvl="3" w:tplc="8EDC1B68">
      <w:start w:val="1"/>
      <w:numFmt w:val="bullet"/>
      <w:lvlText w:val=""/>
      <w:lvlJc w:val="left"/>
      <w:pPr>
        <w:ind w:left="2880" w:hanging="360"/>
      </w:pPr>
      <w:rPr>
        <w:rFonts w:hint="default" w:ascii="Symbol" w:hAnsi="Symbol"/>
      </w:rPr>
    </w:lvl>
    <w:lvl w:ilvl="4" w:tplc="E4FADC16">
      <w:start w:val="1"/>
      <w:numFmt w:val="bullet"/>
      <w:lvlText w:val="o"/>
      <w:lvlJc w:val="left"/>
      <w:pPr>
        <w:ind w:left="3600" w:hanging="360"/>
      </w:pPr>
      <w:rPr>
        <w:rFonts w:hint="default" w:ascii="Courier New" w:hAnsi="Courier New"/>
      </w:rPr>
    </w:lvl>
    <w:lvl w:ilvl="5" w:tplc="D5768AE4">
      <w:start w:val="1"/>
      <w:numFmt w:val="bullet"/>
      <w:lvlText w:val=""/>
      <w:lvlJc w:val="left"/>
      <w:pPr>
        <w:ind w:left="4320" w:hanging="360"/>
      </w:pPr>
      <w:rPr>
        <w:rFonts w:hint="default" w:ascii="Wingdings" w:hAnsi="Wingdings"/>
      </w:rPr>
    </w:lvl>
    <w:lvl w:ilvl="6" w:tplc="DC94A570">
      <w:start w:val="1"/>
      <w:numFmt w:val="bullet"/>
      <w:lvlText w:val=""/>
      <w:lvlJc w:val="left"/>
      <w:pPr>
        <w:ind w:left="5040" w:hanging="360"/>
      </w:pPr>
      <w:rPr>
        <w:rFonts w:hint="default" w:ascii="Symbol" w:hAnsi="Symbol"/>
      </w:rPr>
    </w:lvl>
    <w:lvl w:ilvl="7" w:tplc="2A9AAF98">
      <w:start w:val="1"/>
      <w:numFmt w:val="bullet"/>
      <w:lvlText w:val="o"/>
      <w:lvlJc w:val="left"/>
      <w:pPr>
        <w:ind w:left="5760" w:hanging="360"/>
      </w:pPr>
      <w:rPr>
        <w:rFonts w:hint="default" w:ascii="Courier New" w:hAnsi="Courier New"/>
      </w:rPr>
    </w:lvl>
    <w:lvl w:ilvl="8" w:tplc="DE98259C">
      <w:start w:val="1"/>
      <w:numFmt w:val="bullet"/>
      <w:lvlText w:val=""/>
      <w:lvlJc w:val="left"/>
      <w:pPr>
        <w:ind w:left="6480" w:hanging="360"/>
      </w:pPr>
      <w:rPr>
        <w:rFonts w:hint="default" w:ascii="Wingdings" w:hAnsi="Wingdings"/>
      </w:rPr>
    </w:lvl>
  </w:abstractNum>
  <w:abstractNum w:abstractNumId="11" w15:restartNumberingAfterBreak="0">
    <w:nsid w:val="48662209"/>
    <w:multiLevelType w:val="hybridMultilevel"/>
    <w:tmpl w:val="CC0C6616"/>
    <w:lvl w:ilvl="0" w:tplc="35009C1C">
      <w:start w:val="1"/>
      <w:numFmt w:val="bullet"/>
      <w:lvlText w:val=""/>
      <w:lvlJc w:val="left"/>
      <w:pPr>
        <w:tabs>
          <w:tab w:val="num" w:pos="720"/>
        </w:tabs>
        <w:ind w:left="720" w:hanging="360"/>
      </w:pPr>
      <w:rPr>
        <w:rFonts w:hint="default" w:ascii="Symbol" w:hAnsi="Symbol"/>
        <w:sz w:val="20"/>
      </w:rPr>
    </w:lvl>
    <w:lvl w:ilvl="1" w:tplc="89BC6ECA" w:tentative="1">
      <w:start w:val="1"/>
      <w:numFmt w:val="bullet"/>
      <w:lvlText w:val=""/>
      <w:lvlJc w:val="left"/>
      <w:pPr>
        <w:tabs>
          <w:tab w:val="num" w:pos="1440"/>
        </w:tabs>
        <w:ind w:left="1440" w:hanging="360"/>
      </w:pPr>
      <w:rPr>
        <w:rFonts w:hint="default" w:ascii="Symbol" w:hAnsi="Symbol"/>
        <w:sz w:val="20"/>
      </w:rPr>
    </w:lvl>
    <w:lvl w:ilvl="2" w:tplc="D49E3342" w:tentative="1">
      <w:start w:val="1"/>
      <w:numFmt w:val="bullet"/>
      <w:lvlText w:val=""/>
      <w:lvlJc w:val="left"/>
      <w:pPr>
        <w:tabs>
          <w:tab w:val="num" w:pos="2160"/>
        </w:tabs>
        <w:ind w:left="2160" w:hanging="360"/>
      </w:pPr>
      <w:rPr>
        <w:rFonts w:hint="default" w:ascii="Symbol" w:hAnsi="Symbol"/>
        <w:sz w:val="20"/>
      </w:rPr>
    </w:lvl>
    <w:lvl w:ilvl="3" w:tplc="F7B0AC2A" w:tentative="1">
      <w:start w:val="1"/>
      <w:numFmt w:val="bullet"/>
      <w:lvlText w:val=""/>
      <w:lvlJc w:val="left"/>
      <w:pPr>
        <w:tabs>
          <w:tab w:val="num" w:pos="2880"/>
        </w:tabs>
        <w:ind w:left="2880" w:hanging="360"/>
      </w:pPr>
      <w:rPr>
        <w:rFonts w:hint="default" w:ascii="Symbol" w:hAnsi="Symbol"/>
        <w:sz w:val="20"/>
      </w:rPr>
    </w:lvl>
    <w:lvl w:ilvl="4" w:tplc="61625104" w:tentative="1">
      <w:start w:val="1"/>
      <w:numFmt w:val="bullet"/>
      <w:lvlText w:val=""/>
      <w:lvlJc w:val="left"/>
      <w:pPr>
        <w:tabs>
          <w:tab w:val="num" w:pos="3600"/>
        </w:tabs>
        <w:ind w:left="3600" w:hanging="360"/>
      </w:pPr>
      <w:rPr>
        <w:rFonts w:hint="default" w:ascii="Symbol" w:hAnsi="Symbol"/>
        <w:sz w:val="20"/>
      </w:rPr>
    </w:lvl>
    <w:lvl w:ilvl="5" w:tplc="5B786E1E" w:tentative="1">
      <w:start w:val="1"/>
      <w:numFmt w:val="bullet"/>
      <w:lvlText w:val=""/>
      <w:lvlJc w:val="left"/>
      <w:pPr>
        <w:tabs>
          <w:tab w:val="num" w:pos="4320"/>
        </w:tabs>
        <w:ind w:left="4320" w:hanging="360"/>
      </w:pPr>
      <w:rPr>
        <w:rFonts w:hint="default" w:ascii="Symbol" w:hAnsi="Symbol"/>
        <w:sz w:val="20"/>
      </w:rPr>
    </w:lvl>
    <w:lvl w:ilvl="6" w:tplc="10D88BB2" w:tentative="1">
      <w:start w:val="1"/>
      <w:numFmt w:val="bullet"/>
      <w:lvlText w:val=""/>
      <w:lvlJc w:val="left"/>
      <w:pPr>
        <w:tabs>
          <w:tab w:val="num" w:pos="5040"/>
        </w:tabs>
        <w:ind w:left="5040" w:hanging="360"/>
      </w:pPr>
      <w:rPr>
        <w:rFonts w:hint="default" w:ascii="Symbol" w:hAnsi="Symbol"/>
        <w:sz w:val="20"/>
      </w:rPr>
    </w:lvl>
    <w:lvl w:ilvl="7" w:tplc="A766815E" w:tentative="1">
      <w:start w:val="1"/>
      <w:numFmt w:val="bullet"/>
      <w:lvlText w:val=""/>
      <w:lvlJc w:val="left"/>
      <w:pPr>
        <w:tabs>
          <w:tab w:val="num" w:pos="5760"/>
        </w:tabs>
        <w:ind w:left="5760" w:hanging="360"/>
      </w:pPr>
      <w:rPr>
        <w:rFonts w:hint="default" w:ascii="Symbol" w:hAnsi="Symbol"/>
        <w:sz w:val="20"/>
      </w:rPr>
    </w:lvl>
    <w:lvl w:ilvl="8" w:tplc="6AD254FC"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B5D0448"/>
    <w:multiLevelType w:val="hybridMultilevel"/>
    <w:tmpl w:val="D224530C"/>
    <w:lvl w:ilvl="0" w:tplc="6C882496">
      <w:start w:val="1"/>
      <w:numFmt w:val="bullet"/>
      <w:lvlText w:val=""/>
      <w:lvlJc w:val="left"/>
      <w:pPr>
        <w:ind w:left="720" w:hanging="360"/>
      </w:pPr>
      <w:rPr>
        <w:rFonts w:hint="default" w:ascii="Symbol" w:hAnsi="Symbol"/>
      </w:rPr>
    </w:lvl>
    <w:lvl w:ilvl="1" w:tplc="074646DA">
      <w:start w:val="1"/>
      <w:numFmt w:val="bullet"/>
      <w:lvlText w:val="o"/>
      <w:lvlJc w:val="left"/>
      <w:pPr>
        <w:ind w:left="1440" w:hanging="360"/>
      </w:pPr>
      <w:rPr>
        <w:rFonts w:hint="default" w:ascii="Courier New" w:hAnsi="Courier New"/>
      </w:rPr>
    </w:lvl>
    <w:lvl w:ilvl="2" w:tplc="79ECB666">
      <w:start w:val="1"/>
      <w:numFmt w:val="bullet"/>
      <w:lvlText w:val=""/>
      <w:lvlJc w:val="left"/>
      <w:pPr>
        <w:ind w:left="2160" w:hanging="360"/>
      </w:pPr>
      <w:rPr>
        <w:rFonts w:hint="default" w:ascii="Wingdings" w:hAnsi="Wingdings"/>
      </w:rPr>
    </w:lvl>
    <w:lvl w:ilvl="3" w:tplc="DB18B16C">
      <w:start w:val="1"/>
      <w:numFmt w:val="bullet"/>
      <w:lvlText w:val=""/>
      <w:lvlJc w:val="left"/>
      <w:pPr>
        <w:ind w:left="2880" w:hanging="360"/>
      </w:pPr>
      <w:rPr>
        <w:rFonts w:hint="default" w:ascii="Symbol" w:hAnsi="Symbol"/>
      </w:rPr>
    </w:lvl>
    <w:lvl w:ilvl="4" w:tplc="02387FD4">
      <w:start w:val="1"/>
      <w:numFmt w:val="bullet"/>
      <w:lvlText w:val="o"/>
      <w:lvlJc w:val="left"/>
      <w:pPr>
        <w:ind w:left="3600" w:hanging="360"/>
      </w:pPr>
      <w:rPr>
        <w:rFonts w:hint="default" w:ascii="Courier New" w:hAnsi="Courier New"/>
      </w:rPr>
    </w:lvl>
    <w:lvl w:ilvl="5" w:tplc="5E289B78">
      <w:start w:val="1"/>
      <w:numFmt w:val="bullet"/>
      <w:lvlText w:val=""/>
      <w:lvlJc w:val="left"/>
      <w:pPr>
        <w:ind w:left="4320" w:hanging="360"/>
      </w:pPr>
      <w:rPr>
        <w:rFonts w:hint="default" w:ascii="Wingdings" w:hAnsi="Wingdings"/>
      </w:rPr>
    </w:lvl>
    <w:lvl w:ilvl="6" w:tplc="F11C7F46">
      <w:start w:val="1"/>
      <w:numFmt w:val="bullet"/>
      <w:lvlText w:val=""/>
      <w:lvlJc w:val="left"/>
      <w:pPr>
        <w:ind w:left="5040" w:hanging="360"/>
      </w:pPr>
      <w:rPr>
        <w:rFonts w:hint="default" w:ascii="Symbol" w:hAnsi="Symbol"/>
      </w:rPr>
    </w:lvl>
    <w:lvl w:ilvl="7" w:tplc="FFB67BB2">
      <w:start w:val="1"/>
      <w:numFmt w:val="bullet"/>
      <w:lvlText w:val="o"/>
      <w:lvlJc w:val="left"/>
      <w:pPr>
        <w:ind w:left="5760" w:hanging="360"/>
      </w:pPr>
      <w:rPr>
        <w:rFonts w:hint="default" w:ascii="Courier New" w:hAnsi="Courier New"/>
      </w:rPr>
    </w:lvl>
    <w:lvl w:ilvl="8" w:tplc="CFFED7E2">
      <w:start w:val="1"/>
      <w:numFmt w:val="bullet"/>
      <w:lvlText w:val=""/>
      <w:lvlJc w:val="left"/>
      <w:pPr>
        <w:ind w:left="6480" w:hanging="360"/>
      </w:pPr>
      <w:rPr>
        <w:rFonts w:hint="default" w:ascii="Wingdings" w:hAnsi="Wingdings"/>
      </w:rPr>
    </w:lvl>
  </w:abstractNum>
  <w:abstractNum w:abstractNumId="13" w15:restartNumberingAfterBreak="0">
    <w:nsid w:val="4B942EFC"/>
    <w:multiLevelType w:val="hybridMultilevel"/>
    <w:tmpl w:val="63705F16"/>
    <w:lvl w:ilvl="0" w:tplc="3AB81998">
      <w:start w:val="1"/>
      <w:numFmt w:val="bullet"/>
      <w:lvlText w:val=""/>
      <w:lvlJc w:val="left"/>
      <w:pPr>
        <w:ind w:left="720" w:hanging="360"/>
      </w:pPr>
      <w:rPr>
        <w:rFonts w:hint="default" w:ascii="Symbol" w:hAnsi="Symbol"/>
      </w:rPr>
    </w:lvl>
    <w:lvl w:ilvl="1" w:tplc="36805C2A">
      <w:start w:val="1"/>
      <w:numFmt w:val="bullet"/>
      <w:lvlText w:val="o"/>
      <w:lvlJc w:val="left"/>
      <w:pPr>
        <w:ind w:left="1440" w:hanging="360"/>
      </w:pPr>
      <w:rPr>
        <w:rFonts w:hint="default" w:ascii="Courier New" w:hAnsi="Courier New"/>
      </w:rPr>
    </w:lvl>
    <w:lvl w:ilvl="2" w:tplc="27F40D50">
      <w:start w:val="1"/>
      <w:numFmt w:val="bullet"/>
      <w:lvlText w:val=""/>
      <w:lvlJc w:val="left"/>
      <w:pPr>
        <w:ind w:left="2160" w:hanging="360"/>
      </w:pPr>
      <w:rPr>
        <w:rFonts w:hint="default" w:ascii="Wingdings" w:hAnsi="Wingdings"/>
      </w:rPr>
    </w:lvl>
    <w:lvl w:ilvl="3" w:tplc="3B021290">
      <w:start w:val="1"/>
      <w:numFmt w:val="bullet"/>
      <w:lvlText w:val=""/>
      <w:lvlJc w:val="left"/>
      <w:pPr>
        <w:ind w:left="2880" w:hanging="360"/>
      </w:pPr>
      <w:rPr>
        <w:rFonts w:hint="default" w:ascii="Symbol" w:hAnsi="Symbol"/>
      </w:rPr>
    </w:lvl>
    <w:lvl w:ilvl="4" w:tplc="980CB10E">
      <w:start w:val="1"/>
      <w:numFmt w:val="bullet"/>
      <w:lvlText w:val="o"/>
      <w:lvlJc w:val="left"/>
      <w:pPr>
        <w:ind w:left="3600" w:hanging="360"/>
      </w:pPr>
      <w:rPr>
        <w:rFonts w:hint="default" w:ascii="Courier New" w:hAnsi="Courier New"/>
      </w:rPr>
    </w:lvl>
    <w:lvl w:ilvl="5" w:tplc="0F88337E">
      <w:start w:val="1"/>
      <w:numFmt w:val="bullet"/>
      <w:lvlText w:val=""/>
      <w:lvlJc w:val="left"/>
      <w:pPr>
        <w:ind w:left="4320" w:hanging="360"/>
      </w:pPr>
      <w:rPr>
        <w:rFonts w:hint="default" w:ascii="Wingdings" w:hAnsi="Wingdings"/>
      </w:rPr>
    </w:lvl>
    <w:lvl w:ilvl="6" w:tplc="B96AB2D2">
      <w:start w:val="1"/>
      <w:numFmt w:val="bullet"/>
      <w:lvlText w:val=""/>
      <w:lvlJc w:val="left"/>
      <w:pPr>
        <w:ind w:left="5040" w:hanging="360"/>
      </w:pPr>
      <w:rPr>
        <w:rFonts w:hint="default" w:ascii="Symbol" w:hAnsi="Symbol"/>
      </w:rPr>
    </w:lvl>
    <w:lvl w:ilvl="7" w:tplc="AF12C9C6">
      <w:start w:val="1"/>
      <w:numFmt w:val="bullet"/>
      <w:lvlText w:val="o"/>
      <w:lvlJc w:val="left"/>
      <w:pPr>
        <w:ind w:left="5760" w:hanging="360"/>
      </w:pPr>
      <w:rPr>
        <w:rFonts w:hint="default" w:ascii="Courier New" w:hAnsi="Courier New"/>
      </w:rPr>
    </w:lvl>
    <w:lvl w:ilvl="8" w:tplc="6874CB6E">
      <w:start w:val="1"/>
      <w:numFmt w:val="bullet"/>
      <w:lvlText w:val=""/>
      <w:lvlJc w:val="left"/>
      <w:pPr>
        <w:ind w:left="6480" w:hanging="360"/>
      </w:pPr>
      <w:rPr>
        <w:rFonts w:hint="default" w:ascii="Wingdings" w:hAnsi="Wingdings"/>
      </w:rPr>
    </w:lvl>
  </w:abstractNum>
  <w:abstractNum w:abstractNumId="14" w15:restartNumberingAfterBreak="0">
    <w:nsid w:val="4BC91FCA"/>
    <w:multiLevelType w:val="hybridMultilevel"/>
    <w:tmpl w:val="A52299B8"/>
    <w:lvl w:ilvl="0" w:tplc="B228309C">
      <w:start w:val="1"/>
      <w:numFmt w:val="bullet"/>
      <w:lvlText w:val=""/>
      <w:lvlJc w:val="left"/>
      <w:pPr>
        <w:ind w:left="720" w:hanging="360"/>
      </w:pPr>
      <w:rPr>
        <w:rFonts w:hint="default" w:ascii="Symbol" w:hAnsi="Symbol"/>
      </w:rPr>
    </w:lvl>
    <w:lvl w:ilvl="1" w:tplc="24B6A8CE">
      <w:start w:val="1"/>
      <w:numFmt w:val="bullet"/>
      <w:lvlText w:val="o"/>
      <w:lvlJc w:val="left"/>
      <w:pPr>
        <w:ind w:left="1440" w:hanging="360"/>
      </w:pPr>
      <w:rPr>
        <w:rFonts w:hint="default" w:ascii="Courier New" w:hAnsi="Courier New"/>
      </w:rPr>
    </w:lvl>
    <w:lvl w:ilvl="2" w:tplc="6390266E">
      <w:start w:val="1"/>
      <w:numFmt w:val="bullet"/>
      <w:lvlText w:val=""/>
      <w:lvlJc w:val="left"/>
      <w:pPr>
        <w:ind w:left="2160" w:hanging="360"/>
      </w:pPr>
      <w:rPr>
        <w:rFonts w:hint="default" w:ascii="Wingdings" w:hAnsi="Wingdings"/>
      </w:rPr>
    </w:lvl>
    <w:lvl w:ilvl="3" w:tplc="CA4C746A">
      <w:start w:val="1"/>
      <w:numFmt w:val="bullet"/>
      <w:lvlText w:val=""/>
      <w:lvlJc w:val="left"/>
      <w:pPr>
        <w:ind w:left="2880" w:hanging="360"/>
      </w:pPr>
      <w:rPr>
        <w:rFonts w:hint="default" w:ascii="Symbol" w:hAnsi="Symbol"/>
      </w:rPr>
    </w:lvl>
    <w:lvl w:ilvl="4" w:tplc="7EF87252">
      <w:start w:val="1"/>
      <w:numFmt w:val="bullet"/>
      <w:lvlText w:val="o"/>
      <w:lvlJc w:val="left"/>
      <w:pPr>
        <w:ind w:left="3600" w:hanging="360"/>
      </w:pPr>
      <w:rPr>
        <w:rFonts w:hint="default" w:ascii="Courier New" w:hAnsi="Courier New"/>
      </w:rPr>
    </w:lvl>
    <w:lvl w:ilvl="5" w:tplc="56E89D0A">
      <w:start w:val="1"/>
      <w:numFmt w:val="bullet"/>
      <w:lvlText w:val=""/>
      <w:lvlJc w:val="left"/>
      <w:pPr>
        <w:ind w:left="4320" w:hanging="360"/>
      </w:pPr>
      <w:rPr>
        <w:rFonts w:hint="default" w:ascii="Wingdings" w:hAnsi="Wingdings"/>
      </w:rPr>
    </w:lvl>
    <w:lvl w:ilvl="6" w:tplc="F34430CA">
      <w:start w:val="1"/>
      <w:numFmt w:val="bullet"/>
      <w:lvlText w:val=""/>
      <w:lvlJc w:val="left"/>
      <w:pPr>
        <w:ind w:left="5040" w:hanging="360"/>
      </w:pPr>
      <w:rPr>
        <w:rFonts w:hint="default" w:ascii="Symbol" w:hAnsi="Symbol"/>
      </w:rPr>
    </w:lvl>
    <w:lvl w:ilvl="7" w:tplc="2116D500">
      <w:start w:val="1"/>
      <w:numFmt w:val="bullet"/>
      <w:lvlText w:val="o"/>
      <w:lvlJc w:val="left"/>
      <w:pPr>
        <w:ind w:left="5760" w:hanging="360"/>
      </w:pPr>
      <w:rPr>
        <w:rFonts w:hint="default" w:ascii="Courier New" w:hAnsi="Courier New"/>
      </w:rPr>
    </w:lvl>
    <w:lvl w:ilvl="8" w:tplc="DA5692C0">
      <w:start w:val="1"/>
      <w:numFmt w:val="bullet"/>
      <w:lvlText w:val=""/>
      <w:lvlJc w:val="left"/>
      <w:pPr>
        <w:ind w:left="6480" w:hanging="360"/>
      </w:pPr>
      <w:rPr>
        <w:rFonts w:hint="default" w:ascii="Wingdings" w:hAnsi="Wingdings"/>
      </w:rPr>
    </w:lvl>
  </w:abstractNum>
  <w:abstractNum w:abstractNumId="15" w15:restartNumberingAfterBreak="0">
    <w:nsid w:val="4C1E6675"/>
    <w:multiLevelType w:val="hybridMultilevel"/>
    <w:tmpl w:val="B4A22D36"/>
    <w:lvl w:ilvl="0" w:tplc="A136345A">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0993238"/>
    <w:multiLevelType w:val="hybridMultilevel"/>
    <w:tmpl w:val="7E60D120"/>
    <w:lvl w:ilvl="0" w:tplc="38EC02F2">
      <w:start w:val="1"/>
      <w:numFmt w:val="bullet"/>
      <w:lvlText w:val=""/>
      <w:lvlJc w:val="left"/>
      <w:pPr>
        <w:ind w:left="720" w:hanging="360"/>
      </w:pPr>
      <w:rPr>
        <w:rFonts w:hint="default" w:ascii="Symbol" w:hAnsi="Symbol"/>
      </w:rPr>
    </w:lvl>
    <w:lvl w:ilvl="1" w:tplc="4C3645BA">
      <w:start w:val="1"/>
      <w:numFmt w:val="bullet"/>
      <w:lvlText w:val="o"/>
      <w:lvlJc w:val="left"/>
      <w:pPr>
        <w:ind w:left="1440" w:hanging="360"/>
      </w:pPr>
      <w:rPr>
        <w:rFonts w:hint="default" w:ascii="Courier New" w:hAnsi="Courier New"/>
      </w:rPr>
    </w:lvl>
    <w:lvl w:ilvl="2" w:tplc="6A9C3BE2">
      <w:start w:val="1"/>
      <w:numFmt w:val="bullet"/>
      <w:lvlText w:val=""/>
      <w:lvlJc w:val="left"/>
      <w:pPr>
        <w:ind w:left="2160" w:hanging="360"/>
      </w:pPr>
      <w:rPr>
        <w:rFonts w:hint="default" w:ascii="Wingdings" w:hAnsi="Wingdings"/>
      </w:rPr>
    </w:lvl>
    <w:lvl w:ilvl="3" w:tplc="A05EE0F4">
      <w:start w:val="1"/>
      <w:numFmt w:val="bullet"/>
      <w:lvlText w:val=""/>
      <w:lvlJc w:val="left"/>
      <w:pPr>
        <w:ind w:left="2880" w:hanging="360"/>
      </w:pPr>
      <w:rPr>
        <w:rFonts w:hint="default" w:ascii="Symbol" w:hAnsi="Symbol"/>
      </w:rPr>
    </w:lvl>
    <w:lvl w:ilvl="4" w:tplc="6C846536">
      <w:start w:val="1"/>
      <w:numFmt w:val="bullet"/>
      <w:lvlText w:val="o"/>
      <w:lvlJc w:val="left"/>
      <w:pPr>
        <w:ind w:left="3600" w:hanging="360"/>
      </w:pPr>
      <w:rPr>
        <w:rFonts w:hint="default" w:ascii="Courier New" w:hAnsi="Courier New"/>
      </w:rPr>
    </w:lvl>
    <w:lvl w:ilvl="5" w:tplc="30CC8BB0">
      <w:start w:val="1"/>
      <w:numFmt w:val="bullet"/>
      <w:lvlText w:val=""/>
      <w:lvlJc w:val="left"/>
      <w:pPr>
        <w:ind w:left="4320" w:hanging="360"/>
      </w:pPr>
      <w:rPr>
        <w:rFonts w:hint="default" w:ascii="Wingdings" w:hAnsi="Wingdings"/>
      </w:rPr>
    </w:lvl>
    <w:lvl w:ilvl="6" w:tplc="4D0AEF68">
      <w:start w:val="1"/>
      <w:numFmt w:val="bullet"/>
      <w:lvlText w:val=""/>
      <w:lvlJc w:val="left"/>
      <w:pPr>
        <w:ind w:left="5040" w:hanging="360"/>
      </w:pPr>
      <w:rPr>
        <w:rFonts w:hint="default" w:ascii="Symbol" w:hAnsi="Symbol"/>
      </w:rPr>
    </w:lvl>
    <w:lvl w:ilvl="7" w:tplc="19843E64">
      <w:start w:val="1"/>
      <w:numFmt w:val="bullet"/>
      <w:lvlText w:val="o"/>
      <w:lvlJc w:val="left"/>
      <w:pPr>
        <w:ind w:left="5760" w:hanging="360"/>
      </w:pPr>
      <w:rPr>
        <w:rFonts w:hint="default" w:ascii="Courier New" w:hAnsi="Courier New"/>
      </w:rPr>
    </w:lvl>
    <w:lvl w:ilvl="8" w:tplc="F6F479EA">
      <w:start w:val="1"/>
      <w:numFmt w:val="bullet"/>
      <w:lvlText w:val=""/>
      <w:lvlJc w:val="left"/>
      <w:pPr>
        <w:ind w:left="6480" w:hanging="360"/>
      </w:pPr>
      <w:rPr>
        <w:rFonts w:hint="default" w:ascii="Wingdings" w:hAnsi="Wingdings"/>
      </w:rPr>
    </w:lvl>
  </w:abstractNum>
  <w:abstractNum w:abstractNumId="17" w15:restartNumberingAfterBreak="0">
    <w:nsid w:val="53B478F9"/>
    <w:multiLevelType w:val="hybridMultilevel"/>
    <w:tmpl w:val="92C29CAE"/>
    <w:lvl w:ilvl="0" w:tplc="6D98D6DE">
      <w:start w:val="1"/>
      <w:numFmt w:val="bullet"/>
      <w:lvlText w:val=""/>
      <w:lvlJc w:val="left"/>
      <w:pPr>
        <w:ind w:left="720" w:hanging="360"/>
      </w:pPr>
      <w:rPr>
        <w:rFonts w:hint="default" w:ascii="Symbol" w:hAnsi="Symbol"/>
      </w:rPr>
    </w:lvl>
    <w:lvl w:ilvl="1" w:tplc="A13AA48E">
      <w:start w:val="1"/>
      <w:numFmt w:val="bullet"/>
      <w:lvlText w:val="o"/>
      <w:lvlJc w:val="left"/>
      <w:pPr>
        <w:ind w:left="1440" w:hanging="360"/>
      </w:pPr>
      <w:rPr>
        <w:rFonts w:hint="default" w:ascii="Courier New" w:hAnsi="Courier New"/>
      </w:rPr>
    </w:lvl>
    <w:lvl w:ilvl="2" w:tplc="4F60892C">
      <w:start w:val="1"/>
      <w:numFmt w:val="bullet"/>
      <w:lvlText w:val=""/>
      <w:lvlJc w:val="left"/>
      <w:pPr>
        <w:ind w:left="2160" w:hanging="360"/>
      </w:pPr>
      <w:rPr>
        <w:rFonts w:hint="default" w:ascii="Wingdings" w:hAnsi="Wingdings"/>
      </w:rPr>
    </w:lvl>
    <w:lvl w:ilvl="3" w:tplc="D84A3E8E">
      <w:start w:val="1"/>
      <w:numFmt w:val="bullet"/>
      <w:lvlText w:val=""/>
      <w:lvlJc w:val="left"/>
      <w:pPr>
        <w:ind w:left="2880" w:hanging="360"/>
      </w:pPr>
      <w:rPr>
        <w:rFonts w:hint="default" w:ascii="Symbol" w:hAnsi="Symbol"/>
      </w:rPr>
    </w:lvl>
    <w:lvl w:ilvl="4" w:tplc="47B2F082">
      <w:start w:val="1"/>
      <w:numFmt w:val="bullet"/>
      <w:lvlText w:val="o"/>
      <w:lvlJc w:val="left"/>
      <w:pPr>
        <w:ind w:left="3600" w:hanging="360"/>
      </w:pPr>
      <w:rPr>
        <w:rFonts w:hint="default" w:ascii="Courier New" w:hAnsi="Courier New"/>
      </w:rPr>
    </w:lvl>
    <w:lvl w:ilvl="5" w:tplc="6D1C6DDA">
      <w:start w:val="1"/>
      <w:numFmt w:val="bullet"/>
      <w:lvlText w:val=""/>
      <w:lvlJc w:val="left"/>
      <w:pPr>
        <w:ind w:left="4320" w:hanging="360"/>
      </w:pPr>
      <w:rPr>
        <w:rFonts w:hint="default" w:ascii="Wingdings" w:hAnsi="Wingdings"/>
      </w:rPr>
    </w:lvl>
    <w:lvl w:ilvl="6" w:tplc="C04A5270">
      <w:start w:val="1"/>
      <w:numFmt w:val="bullet"/>
      <w:lvlText w:val=""/>
      <w:lvlJc w:val="left"/>
      <w:pPr>
        <w:ind w:left="5040" w:hanging="360"/>
      </w:pPr>
      <w:rPr>
        <w:rFonts w:hint="default" w:ascii="Symbol" w:hAnsi="Symbol"/>
      </w:rPr>
    </w:lvl>
    <w:lvl w:ilvl="7" w:tplc="27683ADA">
      <w:start w:val="1"/>
      <w:numFmt w:val="bullet"/>
      <w:lvlText w:val="o"/>
      <w:lvlJc w:val="left"/>
      <w:pPr>
        <w:ind w:left="5760" w:hanging="360"/>
      </w:pPr>
      <w:rPr>
        <w:rFonts w:hint="default" w:ascii="Courier New" w:hAnsi="Courier New"/>
      </w:rPr>
    </w:lvl>
    <w:lvl w:ilvl="8" w:tplc="276E05C8">
      <w:start w:val="1"/>
      <w:numFmt w:val="bullet"/>
      <w:lvlText w:val=""/>
      <w:lvlJc w:val="left"/>
      <w:pPr>
        <w:ind w:left="6480" w:hanging="360"/>
      </w:pPr>
      <w:rPr>
        <w:rFonts w:hint="default" w:ascii="Wingdings" w:hAnsi="Wingdings"/>
      </w:rPr>
    </w:lvl>
  </w:abstractNum>
  <w:abstractNum w:abstractNumId="18" w15:restartNumberingAfterBreak="0">
    <w:nsid w:val="72D11D72"/>
    <w:multiLevelType w:val="hybridMultilevel"/>
    <w:tmpl w:val="B276E398"/>
    <w:lvl w:ilvl="0" w:tplc="BA865D74">
      <w:start w:val="1"/>
      <w:numFmt w:val="bullet"/>
      <w:lvlText w:val=""/>
      <w:lvlJc w:val="left"/>
      <w:pPr>
        <w:ind w:left="720" w:hanging="360"/>
      </w:pPr>
      <w:rPr>
        <w:rFonts w:hint="default" w:ascii="Symbol" w:hAnsi="Symbol"/>
      </w:rPr>
    </w:lvl>
    <w:lvl w:ilvl="1" w:tplc="94FE81BA">
      <w:start w:val="1"/>
      <w:numFmt w:val="bullet"/>
      <w:lvlText w:val="o"/>
      <w:lvlJc w:val="left"/>
      <w:pPr>
        <w:ind w:left="1440" w:hanging="360"/>
      </w:pPr>
      <w:rPr>
        <w:rFonts w:hint="default" w:ascii="Courier New" w:hAnsi="Courier New"/>
      </w:rPr>
    </w:lvl>
    <w:lvl w:ilvl="2" w:tplc="30CEDFD0">
      <w:start w:val="1"/>
      <w:numFmt w:val="bullet"/>
      <w:lvlText w:val=""/>
      <w:lvlJc w:val="left"/>
      <w:pPr>
        <w:ind w:left="2160" w:hanging="360"/>
      </w:pPr>
      <w:rPr>
        <w:rFonts w:hint="default" w:ascii="Wingdings" w:hAnsi="Wingdings"/>
      </w:rPr>
    </w:lvl>
    <w:lvl w:ilvl="3" w:tplc="CC707ABE">
      <w:start w:val="1"/>
      <w:numFmt w:val="bullet"/>
      <w:lvlText w:val=""/>
      <w:lvlJc w:val="left"/>
      <w:pPr>
        <w:ind w:left="2880" w:hanging="360"/>
      </w:pPr>
      <w:rPr>
        <w:rFonts w:hint="default" w:ascii="Symbol" w:hAnsi="Symbol"/>
      </w:rPr>
    </w:lvl>
    <w:lvl w:ilvl="4" w:tplc="6F186BD0">
      <w:start w:val="1"/>
      <w:numFmt w:val="bullet"/>
      <w:lvlText w:val="o"/>
      <w:lvlJc w:val="left"/>
      <w:pPr>
        <w:ind w:left="3600" w:hanging="360"/>
      </w:pPr>
      <w:rPr>
        <w:rFonts w:hint="default" w:ascii="Courier New" w:hAnsi="Courier New"/>
      </w:rPr>
    </w:lvl>
    <w:lvl w:ilvl="5" w:tplc="8A8E0356">
      <w:start w:val="1"/>
      <w:numFmt w:val="bullet"/>
      <w:lvlText w:val=""/>
      <w:lvlJc w:val="left"/>
      <w:pPr>
        <w:ind w:left="4320" w:hanging="360"/>
      </w:pPr>
      <w:rPr>
        <w:rFonts w:hint="default" w:ascii="Wingdings" w:hAnsi="Wingdings"/>
      </w:rPr>
    </w:lvl>
    <w:lvl w:ilvl="6" w:tplc="6C5EE3B6">
      <w:start w:val="1"/>
      <w:numFmt w:val="bullet"/>
      <w:lvlText w:val=""/>
      <w:lvlJc w:val="left"/>
      <w:pPr>
        <w:ind w:left="5040" w:hanging="360"/>
      </w:pPr>
      <w:rPr>
        <w:rFonts w:hint="default" w:ascii="Symbol" w:hAnsi="Symbol"/>
      </w:rPr>
    </w:lvl>
    <w:lvl w:ilvl="7" w:tplc="5B6CB7F4">
      <w:start w:val="1"/>
      <w:numFmt w:val="bullet"/>
      <w:lvlText w:val="o"/>
      <w:lvlJc w:val="left"/>
      <w:pPr>
        <w:ind w:left="5760" w:hanging="360"/>
      </w:pPr>
      <w:rPr>
        <w:rFonts w:hint="default" w:ascii="Courier New" w:hAnsi="Courier New"/>
      </w:rPr>
    </w:lvl>
    <w:lvl w:ilvl="8" w:tplc="7C8A5404">
      <w:start w:val="1"/>
      <w:numFmt w:val="bullet"/>
      <w:lvlText w:val=""/>
      <w:lvlJc w:val="left"/>
      <w:pPr>
        <w:ind w:left="6480" w:hanging="360"/>
      </w:pPr>
      <w:rPr>
        <w:rFonts w:hint="default" w:ascii="Wingdings" w:hAnsi="Wingdings"/>
      </w:rPr>
    </w:lvl>
  </w:abstractNum>
  <w:abstractNum w:abstractNumId="19" w15:restartNumberingAfterBreak="0">
    <w:nsid w:val="78081DC3"/>
    <w:multiLevelType w:val="hybridMultilevel"/>
    <w:tmpl w:val="0802989E"/>
    <w:lvl w:ilvl="0" w:tplc="76EA7B40">
      <w:start w:val="1"/>
      <w:numFmt w:val="bullet"/>
      <w:lvlText w:val=""/>
      <w:lvlJc w:val="left"/>
      <w:pPr>
        <w:ind w:left="720" w:hanging="360"/>
      </w:pPr>
      <w:rPr>
        <w:rFonts w:hint="default" w:ascii="Symbol" w:hAnsi="Symbol"/>
      </w:rPr>
    </w:lvl>
    <w:lvl w:ilvl="1" w:tplc="A6D6F27E">
      <w:start w:val="1"/>
      <w:numFmt w:val="bullet"/>
      <w:lvlText w:val="o"/>
      <w:lvlJc w:val="left"/>
      <w:pPr>
        <w:ind w:left="1440" w:hanging="360"/>
      </w:pPr>
      <w:rPr>
        <w:rFonts w:hint="default" w:ascii="Courier New" w:hAnsi="Courier New"/>
      </w:rPr>
    </w:lvl>
    <w:lvl w:ilvl="2" w:tplc="53A8EF5C">
      <w:start w:val="1"/>
      <w:numFmt w:val="bullet"/>
      <w:lvlText w:val=""/>
      <w:lvlJc w:val="left"/>
      <w:pPr>
        <w:ind w:left="2160" w:hanging="360"/>
      </w:pPr>
      <w:rPr>
        <w:rFonts w:hint="default" w:ascii="Wingdings" w:hAnsi="Wingdings"/>
      </w:rPr>
    </w:lvl>
    <w:lvl w:ilvl="3" w:tplc="61C0590A">
      <w:start w:val="1"/>
      <w:numFmt w:val="bullet"/>
      <w:lvlText w:val=""/>
      <w:lvlJc w:val="left"/>
      <w:pPr>
        <w:ind w:left="2880" w:hanging="360"/>
      </w:pPr>
      <w:rPr>
        <w:rFonts w:hint="default" w:ascii="Symbol" w:hAnsi="Symbol"/>
      </w:rPr>
    </w:lvl>
    <w:lvl w:ilvl="4" w:tplc="381E590A">
      <w:start w:val="1"/>
      <w:numFmt w:val="bullet"/>
      <w:lvlText w:val="o"/>
      <w:lvlJc w:val="left"/>
      <w:pPr>
        <w:ind w:left="3600" w:hanging="360"/>
      </w:pPr>
      <w:rPr>
        <w:rFonts w:hint="default" w:ascii="Courier New" w:hAnsi="Courier New"/>
      </w:rPr>
    </w:lvl>
    <w:lvl w:ilvl="5" w:tplc="4202A3B8">
      <w:start w:val="1"/>
      <w:numFmt w:val="bullet"/>
      <w:lvlText w:val=""/>
      <w:lvlJc w:val="left"/>
      <w:pPr>
        <w:ind w:left="4320" w:hanging="360"/>
      </w:pPr>
      <w:rPr>
        <w:rFonts w:hint="default" w:ascii="Wingdings" w:hAnsi="Wingdings"/>
      </w:rPr>
    </w:lvl>
    <w:lvl w:ilvl="6" w:tplc="5BB4683A">
      <w:start w:val="1"/>
      <w:numFmt w:val="bullet"/>
      <w:lvlText w:val=""/>
      <w:lvlJc w:val="left"/>
      <w:pPr>
        <w:ind w:left="5040" w:hanging="360"/>
      </w:pPr>
      <w:rPr>
        <w:rFonts w:hint="default" w:ascii="Symbol" w:hAnsi="Symbol"/>
      </w:rPr>
    </w:lvl>
    <w:lvl w:ilvl="7" w:tplc="D44CFE6A">
      <w:start w:val="1"/>
      <w:numFmt w:val="bullet"/>
      <w:lvlText w:val="o"/>
      <w:lvlJc w:val="left"/>
      <w:pPr>
        <w:ind w:left="5760" w:hanging="360"/>
      </w:pPr>
      <w:rPr>
        <w:rFonts w:hint="default" w:ascii="Courier New" w:hAnsi="Courier New"/>
      </w:rPr>
    </w:lvl>
    <w:lvl w:ilvl="8" w:tplc="EF08AE9C">
      <w:start w:val="1"/>
      <w:numFmt w:val="bullet"/>
      <w:lvlText w:val=""/>
      <w:lvlJc w:val="left"/>
      <w:pPr>
        <w:ind w:left="6480" w:hanging="360"/>
      </w:pPr>
      <w:rPr>
        <w:rFonts w:hint="default" w:ascii="Wingdings" w:hAnsi="Wingdings"/>
      </w:rPr>
    </w:lvl>
  </w:abstractNum>
  <w:abstractNum w:abstractNumId="20" w15:restartNumberingAfterBreak="0">
    <w:nsid w:val="7C047172"/>
    <w:multiLevelType w:val="hybridMultilevel"/>
    <w:tmpl w:val="FDEE4022"/>
    <w:lvl w:ilvl="0" w:tplc="B176769A">
      <w:start w:val="1"/>
      <w:numFmt w:val="bullet"/>
      <w:lvlText w:val=""/>
      <w:lvlJc w:val="left"/>
      <w:pPr>
        <w:ind w:left="720" w:hanging="360"/>
      </w:pPr>
      <w:rPr>
        <w:rFonts w:hint="default" w:ascii="Symbol" w:hAnsi="Symbol"/>
      </w:rPr>
    </w:lvl>
    <w:lvl w:ilvl="1" w:tplc="6BDA0104">
      <w:start w:val="1"/>
      <w:numFmt w:val="bullet"/>
      <w:lvlText w:val="o"/>
      <w:lvlJc w:val="left"/>
      <w:pPr>
        <w:ind w:left="1440" w:hanging="360"/>
      </w:pPr>
      <w:rPr>
        <w:rFonts w:hint="default" w:ascii="Courier New" w:hAnsi="Courier New"/>
      </w:rPr>
    </w:lvl>
    <w:lvl w:ilvl="2" w:tplc="78C6D090">
      <w:start w:val="1"/>
      <w:numFmt w:val="bullet"/>
      <w:lvlText w:val=""/>
      <w:lvlJc w:val="left"/>
      <w:pPr>
        <w:ind w:left="2160" w:hanging="360"/>
      </w:pPr>
      <w:rPr>
        <w:rFonts w:hint="default" w:ascii="Wingdings" w:hAnsi="Wingdings"/>
      </w:rPr>
    </w:lvl>
    <w:lvl w:ilvl="3" w:tplc="C26E9136">
      <w:start w:val="1"/>
      <w:numFmt w:val="bullet"/>
      <w:lvlText w:val=""/>
      <w:lvlJc w:val="left"/>
      <w:pPr>
        <w:ind w:left="2880" w:hanging="360"/>
      </w:pPr>
      <w:rPr>
        <w:rFonts w:hint="default" w:ascii="Symbol" w:hAnsi="Symbol"/>
      </w:rPr>
    </w:lvl>
    <w:lvl w:ilvl="4" w:tplc="7274388E">
      <w:start w:val="1"/>
      <w:numFmt w:val="bullet"/>
      <w:lvlText w:val="o"/>
      <w:lvlJc w:val="left"/>
      <w:pPr>
        <w:ind w:left="3600" w:hanging="360"/>
      </w:pPr>
      <w:rPr>
        <w:rFonts w:hint="default" w:ascii="Courier New" w:hAnsi="Courier New"/>
      </w:rPr>
    </w:lvl>
    <w:lvl w:ilvl="5" w:tplc="0876E7E8">
      <w:start w:val="1"/>
      <w:numFmt w:val="bullet"/>
      <w:lvlText w:val=""/>
      <w:lvlJc w:val="left"/>
      <w:pPr>
        <w:ind w:left="4320" w:hanging="360"/>
      </w:pPr>
      <w:rPr>
        <w:rFonts w:hint="default" w:ascii="Wingdings" w:hAnsi="Wingdings"/>
      </w:rPr>
    </w:lvl>
    <w:lvl w:ilvl="6" w:tplc="4FE2FF98">
      <w:start w:val="1"/>
      <w:numFmt w:val="bullet"/>
      <w:lvlText w:val=""/>
      <w:lvlJc w:val="left"/>
      <w:pPr>
        <w:ind w:left="5040" w:hanging="360"/>
      </w:pPr>
      <w:rPr>
        <w:rFonts w:hint="default" w:ascii="Symbol" w:hAnsi="Symbol"/>
      </w:rPr>
    </w:lvl>
    <w:lvl w:ilvl="7" w:tplc="3600FB56">
      <w:start w:val="1"/>
      <w:numFmt w:val="bullet"/>
      <w:lvlText w:val="o"/>
      <w:lvlJc w:val="left"/>
      <w:pPr>
        <w:ind w:left="5760" w:hanging="360"/>
      </w:pPr>
      <w:rPr>
        <w:rFonts w:hint="default" w:ascii="Courier New" w:hAnsi="Courier New"/>
      </w:rPr>
    </w:lvl>
    <w:lvl w:ilvl="8" w:tplc="BC4C36B6">
      <w:start w:val="1"/>
      <w:numFmt w:val="bullet"/>
      <w:lvlText w:val=""/>
      <w:lvlJc w:val="left"/>
      <w:pPr>
        <w:ind w:left="6480" w:hanging="360"/>
      </w:pPr>
      <w:rPr>
        <w:rFonts w:hint="default" w:ascii="Wingdings" w:hAnsi="Wingdings"/>
      </w:rPr>
    </w:lvl>
  </w:abstractNum>
  <w:num w:numId="1">
    <w:abstractNumId w:val="16"/>
  </w:num>
  <w:num w:numId="2">
    <w:abstractNumId w:val="12"/>
  </w:num>
  <w:num w:numId="3">
    <w:abstractNumId w:val="13"/>
  </w:num>
  <w:num w:numId="4">
    <w:abstractNumId w:val="19"/>
  </w:num>
  <w:num w:numId="5">
    <w:abstractNumId w:val="3"/>
  </w:num>
  <w:num w:numId="6">
    <w:abstractNumId w:val="0"/>
  </w:num>
  <w:num w:numId="7">
    <w:abstractNumId w:val="20"/>
  </w:num>
  <w:num w:numId="8">
    <w:abstractNumId w:val="8"/>
  </w:num>
  <w:num w:numId="9">
    <w:abstractNumId w:val="7"/>
  </w:num>
  <w:num w:numId="10">
    <w:abstractNumId w:val="17"/>
  </w:num>
  <w:num w:numId="11">
    <w:abstractNumId w:val="5"/>
  </w:num>
  <w:num w:numId="12">
    <w:abstractNumId w:val="18"/>
  </w:num>
  <w:num w:numId="13">
    <w:abstractNumId w:val="10"/>
  </w:num>
  <w:num w:numId="14">
    <w:abstractNumId w:val="2"/>
  </w:num>
  <w:num w:numId="15">
    <w:abstractNumId w:val="1"/>
  </w:num>
  <w:num w:numId="16">
    <w:abstractNumId w:val="14"/>
  </w:num>
  <w:num w:numId="17">
    <w:abstractNumId w:val="6"/>
  </w:num>
  <w:num w:numId="18">
    <w:abstractNumId w:val="11"/>
  </w:num>
  <w:num w:numId="19">
    <w:abstractNumId w:val="4"/>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cwNDI0NTSxMDYwsjRW0lEKTi0uzszPAykwrgUA9nTLBiwAAAA="/>
  </w:docVars>
  <w:rsids>
    <w:rsidRoot w:val="00F356D9"/>
    <w:rsid w:val="00024005"/>
    <w:rsid w:val="00034B9F"/>
    <w:rsid w:val="000358B6"/>
    <w:rsid w:val="000506B9"/>
    <w:rsid w:val="00050A09"/>
    <w:rsid w:val="00056954"/>
    <w:rsid w:val="00064D62"/>
    <w:rsid w:val="000731F6"/>
    <w:rsid w:val="00074104"/>
    <w:rsid w:val="00092565"/>
    <w:rsid w:val="00097941"/>
    <w:rsid w:val="000A5E60"/>
    <w:rsid w:val="000B589C"/>
    <w:rsid w:val="000C4834"/>
    <w:rsid w:val="000C7336"/>
    <w:rsid w:val="000D2AEA"/>
    <w:rsid w:val="000F288B"/>
    <w:rsid w:val="000F772F"/>
    <w:rsid w:val="00100E83"/>
    <w:rsid w:val="00105B64"/>
    <w:rsid w:val="00112FFE"/>
    <w:rsid w:val="0012086F"/>
    <w:rsid w:val="001306F7"/>
    <w:rsid w:val="00133CE8"/>
    <w:rsid w:val="00144D4A"/>
    <w:rsid w:val="0016019C"/>
    <w:rsid w:val="00165F0B"/>
    <w:rsid w:val="00174F7E"/>
    <w:rsid w:val="00184335"/>
    <w:rsid w:val="00192893"/>
    <w:rsid w:val="00193519"/>
    <w:rsid w:val="001A15AD"/>
    <w:rsid w:val="001D7814"/>
    <w:rsid w:val="001E1192"/>
    <w:rsid w:val="001E4B77"/>
    <w:rsid w:val="001E52BD"/>
    <w:rsid w:val="001E748C"/>
    <w:rsid w:val="00200E80"/>
    <w:rsid w:val="002053F1"/>
    <w:rsid w:val="002205F0"/>
    <w:rsid w:val="00221C35"/>
    <w:rsid w:val="00221FED"/>
    <w:rsid w:val="0025354F"/>
    <w:rsid w:val="00264833"/>
    <w:rsid w:val="002678FC"/>
    <w:rsid w:val="002765E7"/>
    <w:rsid w:val="00290475"/>
    <w:rsid w:val="002A37BB"/>
    <w:rsid w:val="002B0866"/>
    <w:rsid w:val="002B6A2B"/>
    <w:rsid w:val="002D2DFA"/>
    <w:rsid w:val="002D746F"/>
    <w:rsid w:val="002F19A4"/>
    <w:rsid w:val="002F29F0"/>
    <w:rsid w:val="002F2AEF"/>
    <w:rsid w:val="002F437F"/>
    <w:rsid w:val="002F4CA6"/>
    <w:rsid w:val="00311148"/>
    <w:rsid w:val="003145E5"/>
    <w:rsid w:val="003326B5"/>
    <w:rsid w:val="00335BEF"/>
    <w:rsid w:val="00352CCD"/>
    <w:rsid w:val="00355074"/>
    <w:rsid w:val="00370607"/>
    <w:rsid w:val="00373954"/>
    <w:rsid w:val="003A24D5"/>
    <w:rsid w:val="003A4359"/>
    <w:rsid w:val="003B32A3"/>
    <w:rsid w:val="003B3CCB"/>
    <w:rsid w:val="003B4284"/>
    <w:rsid w:val="003C4306"/>
    <w:rsid w:val="003C750F"/>
    <w:rsid w:val="003E4A8A"/>
    <w:rsid w:val="003F5DB0"/>
    <w:rsid w:val="003F6426"/>
    <w:rsid w:val="003F6570"/>
    <w:rsid w:val="004040AA"/>
    <w:rsid w:val="0040415B"/>
    <w:rsid w:val="00406D45"/>
    <w:rsid w:val="004208B5"/>
    <w:rsid w:val="004319FF"/>
    <w:rsid w:val="00437E32"/>
    <w:rsid w:val="00447F44"/>
    <w:rsid w:val="004512DD"/>
    <w:rsid w:val="00461B53"/>
    <w:rsid w:val="00461E54"/>
    <w:rsid w:val="00461E70"/>
    <w:rsid w:val="00463AC3"/>
    <w:rsid w:val="00464222"/>
    <w:rsid w:val="00470846"/>
    <w:rsid w:val="004766DB"/>
    <w:rsid w:val="0047780C"/>
    <w:rsid w:val="0048263B"/>
    <w:rsid w:val="00483E1B"/>
    <w:rsid w:val="00486920"/>
    <w:rsid w:val="00492EE4"/>
    <w:rsid w:val="004949F0"/>
    <w:rsid w:val="00496282"/>
    <w:rsid w:val="004A068E"/>
    <w:rsid w:val="004B19AD"/>
    <w:rsid w:val="004C6F19"/>
    <w:rsid w:val="004D3A10"/>
    <w:rsid w:val="004E02F8"/>
    <w:rsid w:val="004E0D7D"/>
    <w:rsid w:val="004F2F12"/>
    <w:rsid w:val="00500E14"/>
    <w:rsid w:val="00501C5E"/>
    <w:rsid w:val="00502C48"/>
    <w:rsid w:val="00504F6F"/>
    <w:rsid w:val="00506E98"/>
    <w:rsid w:val="005104F6"/>
    <w:rsid w:val="0052601F"/>
    <w:rsid w:val="00526C3E"/>
    <w:rsid w:val="005311FF"/>
    <w:rsid w:val="00560D5F"/>
    <w:rsid w:val="00561BFC"/>
    <w:rsid w:val="00562E2E"/>
    <w:rsid w:val="0057019B"/>
    <w:rsid w:val="00570B1A"/>
    <w:rsid w:val="00572BB0"/>
    <w:rsid w:val="00573246"/>
    <w:rsid w:val="00576B1D"/>
    <w:rsid w:val="00582A80"/>
    <w:rsid w:val="005927CD"/>
    <w:rsid w:val="00596C88"/>
    <w:rsid w:val="005A0A2A"/>
    <w:rsid w:val="005A61C1"/>
    <w:rsid w:val="005A74F8"/>
    <w:rsid w:val="005B1D19"/>
    <w:rsid w:val="005C4574"/>
    <w:rsid w:val="005D3EE9"/>
    <w:rsid w:val="005F328E"/>
    <w:rsid w:val="00605655"/>
    <w:rsid w:val="006066A2"/>
    <w:rsid w:val="00624173"/>
    <w:rsid w:val="00671249"/>
    <w:rsid w:val="0067211E"/>
    <w:rsid w:val="00672AA8"/>
    <w:rsid w:val="00674120"/>
    <w:rsid w:val="00675FA8"/>
    <w:rsid w:val="00684C26"/>
    <w:rsid w:val="00686239"/>
    <w:rsid w:val="006905AA"/>
    <w:rsid w:val="006B0E18"/>
    <w:rsid w:val="006C073D"/>
    <w:rsid w:val="006C5DEE"/>
    <w:rsid w:val="006D3A12"/>
    <w:rsid w:val="006E5344"/>
    <w:rsid w:val="006F0FC8"/>
    <w:rsid w:val="006F2B81"/>
    <w:rsid w:val="006F2E8D"/>
    <w:rsid w:val="006F3644"/>
    <w:rsid w:val="006F3CC1"/>
    <w:rsid w:val="007010F1"/>
    <w:rsid w:val="00703EF9"/>
    <w:rsid w:val="00706655"/>
    <w:rsid w:val="007143BF"/>
    <w:rsid w:val="0072791C"/>
    <w:rsid w:val="00730422"/>
    <w:rsid w:val="00730B75"/>
    <w:rsid w:val="00731131"/>
    <w:rsid w:val="007326EF"/>
    <w:rsid w:val="00750B43"/>
    <w:rsid w:val="00756AB3"/>
    <w:rsid w:val="00767092"/>
    <w:rsid w:val="007778A4"/>
    <w:rsid w:val="007835EE"/>
    <w:rsid w:val="00787487"/>
    <w:rsid w:val="00791B8A"/>
    <w:rsid w:val="00796FED"/>
    <w:rsid w:val="007A1464"/>
    <w:rsid w:val="007A27FC"/>
    <w:rsid w:val="007A49F1"/>
    <w:rsid w:val="007B13C3"/>
    <w:rsid w:val="007B677C"/>
    <w:rsid w:val="007C1BDC"/>
    <w:rsid w:val="007C35F2"/>
    <w:rsid w:val="007C5558"/>
    <w:rsid w:val="007C674C"/>
    <w:rsid w:val="007D063A"/>
    <w:rsid w:val="007F711F"/>
    <w:rsid w:val="00802FEA"/>
    <w:rsid w:val="008069D7"/>
    <w:rsid w:val="00807C1D"/>
    <w:rsid w:val="00811484"/>
    <w:rsid w:val="008117D7"/>
    <w:rsid w:val="00811B02"/>
    <w:rsid w:val="00817811"/>
    <w:rsid w:val="00823F33"/>
    <w:rsid w:val="00833E4D"/>
    <w:rsid w:val="00840C95"/>
    <w:rsid w:val="00841F8F"/>
    <w:rsid w:val="00847D6B"/>
    <w:rsid w:val="00857210"/>
    <w:rsid w:val="008700FF"/>
    <w:rsid w:val="0087117E"/>
    <w:rsid w:val="00875079"/>
    <w:rsid w:val="00875DAF"/>
    <w:rsid w:val="00881729"/>
    <w:rsid w:val="00886142"/>
    <w:rsid w:val="008915ED"/>
    <w:rsid w:val="008A616E"/>
    <w:rsid w:val="008C12E0"/>
    <w:rsid w:val="008C4498"/>
    <w:rsid w:val="008C5144"/>
    <w:rsid w:val="008D464D"/>
    <w:rsid w:val="008E094C"/>
    <w:rsid w:val="008E1810"/>
    <w:rsid w:val="008E770A"/>
    <w:rsid w:val="008F2BE4"/>
    <w:rsid w:val="008F3FE1"/>
    <w:rsid w:val="009178ED"/>
    <w:rsid w:val="009203DF"/>
    <w:rsid w:val="00923930"/>
    <w:rsid w:val="00932D8F"/>
    <w:rsid w:val="00940A7B"/>
    <w:rsid w:val="00942147"/>
    <w:rsid w:val="009434A6"/>
    <w:rsid w:val="009465DD"/>
    <w:rsid w:val="00950525"/>
    <w:rsid w:val="00951BA6"/>
    <w:rsid w:val="00954906"/>
    <w:rsid w:val="009673E9"/>
    <w:rsid w:val="00967B52"/>
    <w:rsid w:val="00977D45"/>
    <w:rsid w:val="009848D4"/>
    <w:rsid w:val="00993CF8"/>
    <w:rsid w:val="009A0683"/>
    <w:rsid w:val="009A6BEB"/>
    <w:rsid w:val="009C034C"/>
    <w:rsid w:val="009E546A"/>
    <w:rsid w:val="009F00E2"/>
    <w:rsid w:val="009F1FE1"/>
    <w:rsid w:val="00A038F6"/>
    <w:rsid w:val="00A04937"/>
    <w:rsid w:val="00A054C1"/>
    <w:rsid w:val="00A23C62"/>
    <w:rsid w:val="00A3504C"/>
    <w:rsid w:val="00A404ED"/>
    <w:rsid w:val="00A41857"/>
    <w:rsid w:val="00A55381"/>
    <w:rsid w:val="00A62063"/>
    <w:rsid w:val="00A65A3C"/>
    <w:rsid w:val="00A744EB"/>
    <w:rsid w:val="00A84E7F"/>
    <w:rsid w:val="00A84F01"/>
    <w:rsid w:val="00A85A45"/>
    <w:rsid w:val="00A86653"/>
    <w:rsid w:val="00AA195E"/>
    <w:rsid w:val="00AA31FA"/>
    <w:rsid w:val="00AA64AF"/>
    <w:rsid w:val="00AB3258"/>
    <w:rsid w:val="00AC078E"/>
    <w:rsid w:val="00AC1401"/>
    <w:rsid w:val="00AD1054"/>
    <w:rsid w:val="00AD672A"/>
    <w:rsid w:val="00AF0879"/>
    <w:rsid w:val="00B03839"/>
    <w:rsid w:val="00B11073"/>
    <w:rsid w:val="00B1293D"/>
    <w:rsid w:val="00B26440"/>
    <w:rsid w:val="00B36BC0"/>
    <w:rsid w:val="00B37A67"/>
    <w:rsid w:val="00B50814"/>
    <w:rsid w:val="00B528E7"/>
    <w:rsid w:val="00B54F56"/>
    <w:rsid w:val="00B6644D"/>
    <w:rsid w:val="00B70858"/>
    <w:rsid w:val="00B7555C"/>
    <w:rsid w:val="00B87551"/>
    <w:rsid w:val="00BA1045"/>
    <w:rsid w:val="00BA180C"/>
    <w:rsid w:val="00BA4341"/>
    <w:rsid w:val="00BB38C9"/>
    <w:rsid w:val="00BC3291"/>
    <w:rsid w:val="00BC7D48"/>
    <w:rsid w:val="00BD14EE"/>
    <w:rsid w:val="00BD706B"/>
    <w:rsid w:val="00BE0F66"/>
    <w:rsid w:val="00BF7DE9"/>
    <w:rsid w:val="00C004C1"/>
    <w:rsid w:val="00C071A6"/>
    <w:rsid w:val="00C07A14"/>
    <w:rsid w:val="00C20B23"/>
    <w:rsid w:val="00C2745A"/>
    <w:rsid w:val="00C324E3"/>
    <w:rsid w:val="00C32FFD"/>
    <w:rsid w:val="00C332EC"/>
    <w:rsid w:val="00C3547E"/>
    <w:rsid w:val="00C44A06"/>
    <w:rsid w:val="00C44C34"/>
    <w:rsid w:val="00C507B3"/>
    <w:rsid w:val="00C57713"/>
    <w:rsid w:val="00C66D08"/>
    <w:rsid w:val="00C72BCC"/>
    <w:rsid w:val="00C72F78"/>
    <w:rsid w:val="00C848E4"/>
    <w:rsid w:val="00C93FC5"/>
    <w:rsid w:val="00CA60F9"/>
    <w:rsid w:val="00CB67CD"/>
    <w:rsid w:val="00CE1C23"/>
    <w:rsid w:val="00CF0C9E"/>
    <w:rsid w:val="00CF1C18"/>
    <w:rsid w:val="00CF7DED"/>
    <w:rsid w:val="00D03EE9"/>
    <w:rsid w:val="00D10EB8"/>
    <w:rsid w:val="00D15DB9"/>
    <w:rsid w:val="00D277AA"/>
    <w:rsid w:val="00D32896"/>
    <w:rsid w:val="00D44E2A"/>
    <w:rsid w:val="00D766C0"/>
    <w:rsid w:val="00D77D89"/>
    <w:rsid w:val="00DB09CA"/>
    <w:rsid w:val="00DB60E4"/>
    <w:rsid w:val="00DC1A4C"/>
    <w:rsid w:val="00DD1271"/>
    <w:rsid w:val="00DD3D62"/>
    <w:rsid w:val="00DE4CB2"/>
    <w:rsid w:val="00DE6642"/>
    <w:rsid w:val="00DF476A"/>
    <w:rsid w:val="00E012E3"/>
    <w:rsid w:val="00E05D57"/>
    <w:rsid w:val="00E10958"/>
    <w:rsid w:val="00E32ABE"/>
    <w:rsid w:val="00E35C52"/>
    <w:rsid w:val="00E42C3A"/>
    <w:rsid w:val="00E435B8"/>
    <w:rsid w:val="00E66FE6"/>
    <w:rsid w:val="00E773A6"/>
    <w:rsid w:val="00E84382"/>
    <w:rsid w:val="00E95502"/>
    <w:rsid w:val="00E97921"/>
    <w:rsid w:val="00EA762E"/>
    <w:rsid w:val="00EB122B"/>
    <w:rsid w:val="00EB56A6"/>
    <w:rsid w:val="00EC1D2A"/>
    <w:rsid w:val="00EC5D50"/>
    <w:rsid w:val="00ED0BB5"/>
    <w:rsid w:val="00EE2CAF"/>
    <w:rsid w:val="00EE3098"/>
    <w:rsid w:val="00EE461E"/>
    <w:rsid w:val="00EF101D"/>
    <w:rsid w:val="00F005A2"/>
    <w:rsid w:val="00F06A27"/>
    <w:rsid w:val="00F1056A"/>
    <w:rsid w:val="00F1089E"/>
    <w:rsid w:val="00F1745D"/>
    <w:rsid w:val="00F26B00"/>
    <w:rsid w:val="00F356D9"/>
    <w:rsid w:val="00F37D30"/>
    <w:rsid w:val="00F47D94"/>
    <w:rsid w:val="00F60B9D"/>
    <w:rsid w:val="00F80734"/>
    <w:rsid w:val="00F947BE"/>
    <w:rsid w:val="00F94D01"/>
    <w:rsid w:val="00FA015B"/>
    <w:rsid w:val="00FA066A"/>
    <w:rsid w:val="00FA5167"/>
    <w:rsid w:val="00FB166B"/>
    <w:rsid w:val="00FC0F36"/>
    <w:rsid w:val="00FD66D4"/>
    <w:rsid w:val="015324F2"/>
    <w:rsid w:val="01E1E367"/>
    <w:rsid w:val="0254D7CE"/>
    <w:rsid w:val="03C3938C"/>
    <w:rsid w:val="04DA3E37"/>
    <w:rsid w:val="05A5D88E"/>
    <w:rsid w:val="0724774A"/>
    <w:rsid w:val="07915661"/>
    <w:rsid w:val="07F37CAD"/>
    <w:rsid w:val="07F98FC6"/>
    <w:rsid w:val="080EB129"/>
    <w:rsid w:val="081FCCA2"/>
    <w:rsid w:val="0833ED7B"/>
    <w:rsid w:val="085C649B"/>
    <w:rsid w:val="085D4BF2"/>
    <w:rsid w:val="0899E204"/>
    <w:rsid w:val="09240A4E"/>
    <w:rsid w:val="0A31BD41"/>
    <w:rsid w:val="0A55B424"/>
    <w:rsid w:val="0AC1F8CB"/>
    <w:rsid w:val="0B04BCF2"/>
    <w:rsid w:val="0C26E993"/>
    <w:rsid w:val="0C4EC4AC"/>
    <w:rsid w:val="0C780B6E"/>
    <w:rsid w:val="0DA461D4"/>
    <w:rsid w:val="0E82BA54"/>
    <w:rsid w:val="125AD45D"/>
    <w:rsid w:val="13411E9D"/>
    <w:rsid w:val="142FC4D6"/>
    <w:rsid w:val="148695FA"/>
    <w:rsid w:val="1499CCE9"/>
    <w:rsid w:val="14AFF712"/>
    <w:rsid w:val="14E6C7B0"/>
    <w:rsid w:val="1532F569"/>
    <w:rsid w:val="15A6B839"/>
    <w:rsid w:val="16ABB603"/>
    <w:rsid w:val="179E6BFF"/>
    <w:rsid w:val="1881689F"/>
    <w:rsid w:val="18FF3D2A"/>
    <w:rsid w:val="19F80C85"/>
    <w:rsid w:val="1BD9C060"/>
    <w:rsid w:val="1C146CE4"/>
    <w:rsid w:val="1C302333"/>
    <w:rsid w:val="1DB96854"/>
    <w:rsid w:val="1EE44849"/>
    <w:rsid w:val="20396FEC"/>
    <w:rsid w:val="20978831"/>
    <w:rsid w:val="20F0506E"/>
    <w:rsid w:val="226634E9"/>
    <w:rsid w:val="22A00BAF"/>
    <w:rsid w:val="22C74E8A"/>
    <w:rsid w:val="23A15045"/>
    <w:rsid w:val="23D879B1"/>
    <w:rsid w:val="23D8A241"/>
    <w:rsid w:val="248BD85D"/>
    <w:rsid w:val="2496FAEE"/>
    <w:rsid w:val="24ACA945"/>
    <w:rsid w:val="25870430"/>
    <w:rsid w:val="25E98568"/>
    <w:rsid w:val="26328B4E"/>
    <w:rsid w:val="26B9F305"/>
    <w:rsid w:val="275857BE"/>
    <w:rsid w:val="281B4B02"/>
    <w:rsid w:val="284B44E4"/>
    <w:rsid w:val="28C708B5"/>
    <w:rsid w:val="29628EA3"/>
    <w:rsid w:val="2D068FB7"/>
    <w:rsid w:val="2D22BA33"/>
    <w:rsid w:val="2D5CE2DC"/>
    <w:rsid w:val="2EFA5F31"/>
    <w:rsid w:val="2F8C6580"/>
    <w:rsid w:val="3177542E"/>
    <w:rsid w:val="31AB531B"/>
    <w:rsid w:val="323D4F56"/>
    <w:rsid w:val="324C4A5B"/>
    <w:rsid w:val="327BB41B"/>
    <w:rsid w:val="32A9F940"/>
    <w:rsid w:val="33370950"/>
    <w:rsid w:val="340F612D"/>
    <w:rsid w:val="3431E8E9"/>
    <w:rsid w:val="34C135A1"/>
    <w:rsid w:val="3558F13F"/>
    <w:rsid w:val="35852AF3"/>
    <w:rsid w:val="358B38EE"/>
    <w:rsid w:val="35E7DFC8"/>
    <w:rsid w:val="37913BC7"/>
    <w:rsid w:val="37D8EAB9"/>
    <w:rsid w:val="380DB17B"/>
    <w:rsid w:val="3838E48E"/>
    <w:rsid w:val="388D41E7"/>
    <w:rsid w:val="39E53B25"/>
    <w:rsid w:val="3A89FB49"/>
    <w:rsid w:val="3AB5D80D"/>
    <w:rsid w:val="3B7CF5F5"/>
    <w:rsid w:val="3BD2CF44"/>
    <w:rsid w:val="3C29B06C"/>
    <w:rsid w:val="3D5023EB"/>
    <w:rsid w:val="3D817B65"/>
    <w:rsid w:val="3DF243E3"/>
    <w:rsid w:val="3E7A507A"/>
    <w:rsid w:val="3EFC7447"/>
    <w:rsid w:val="3F616419"/>
    <w:rsid w:val="3F72C65A"/>
    <w:rsid w:val="40360716"/>
    <w:rsid w:val="40E642D5"/>
    <w:rsid w:val="4176996B"/>
    <w:rsid w:val="41B2496B"/>
    <w:rsid w:val="42081379"/>
    <w:rsid w:val="4368913A"/>
    <w:rsid w:val="438CB4E3"/>
    <w:rsid w:val="4413AD69"/>
    <w:rsid w:val="4463E51A"/>
    <w:rsid w:val="4708AE15"/>
    <w:rsid w:val="4861B524"/>
    <w:rsid w:val="486E8CDE"/>
    <w:rsid w:val="48EDB8BE"/>
    <w:rsid w:val="494B6F48"/>
    <w:rsid w:val="4A1BEDB5"/>
    <w:rsid w:val="4AEF6299"/>
    <w:rsid w:val="4B6D928B"/>
    <w:rsid w:val="4B97C6C8"/>
    <w:rsid w:val="4CCC8CA8"/>
    <w:rsid w:val="4CDAE75F"/>
    <w:rsid w:val="4D11A986"/>
    <w:rsid w:val="4E8BD756"/>
    <w:rsid w:val="4F7F23A6"/>
    <w:rsid w:val="4FC29F9F"/>
    <w:rsid w:val="4FF7721E"/>
    <w:rsid w:val="50246FA0"/>
    <w:rsid w:val="50520F8E"/>
    <w:rsid w:val="50B849BD"/>
    <w:rsid w:val="52F0EC39"/>
    <w:rsid w:val="53391B69"/>
    <w:rsid w:val="539C5E9A"/>
    <w:rsid w:val="546A75F4"/>
    <w:rsid w:val="55078B00"/>
    <w:rsid w:val="5559D1F9"/>
    <w:rsid w:val="5575327D"/>
    <w:rsid w:val="559C4936"/>
    <w:rsid w:val="55B604BF"/>
    <w:rsid w:val="57011E93"/>
    <w:rsid w:val="574D9891"/>
    <w:rsid w:val="5789D5E4"/>
    <w:rsid w:val="58792C38"/>
    <w:rsid w:val="59419F2A"/>
    <w:rsid w:val="59C6D327"/>
    <w:rsid w:val="5B5CD567"/>
    <w:rsid w:val="5CE311C8"/>
    <w:rsid w:val="5D045AE4"/>
    <w:rsid w:val="5D29CDF4"/>
    <w:rsid w:val="5D41E6D5"/>
    <w:rsid w:val="5D7FAF3A"/>
    <w:rsid w:val="5EB91537"/>
    <w:rsid w:val="5F24036C"/>
    <w:rsid w:val="5F47D1AE"/>
    <w:rsid w:val="5F747160"/>
    <w:rsid w:val="5FBDF000"/>
    <w:rsid w:val="5FFB70A4"/>
    <w:rsid w:val="60359F88"/>
    <w:rsid w:val="6208BAA4"/>
    <w:rsid w:val="620CC5C4"/>
    <w:rsid w:val="62E213B8"/>
    <w:rsid w:val="630AAF1C"/>
    <w:rsid w:val="632A6F41"/>
    <w:rsid w:val="63793745"/>
    <w:rsid w:val="64C471B0"/>
    <w:rsid w:val="656D9A2B"/>
    <w:rsid w:val="65AF81C2"/>
    <w:rsid w:val="65CAAE47"/>
    <w:rsid w:val="671EB02C"/>
    <w:rsid w:val="680EFFCE"/>
    <w:rsid w:val="689BEC8A"/>
    <w:rsid w:val="690246B3"/>
    <w:rsid w:val="69EF289F"/>
    <w:rsid w:val="6A1F7847"/>
    <w:rsid w:val="6A683C1A"/>
    <w:rsid w:val="6AF10642"/>
    <w:rsid w:val="6BD412CD"/>
    <w:rsid w:val="6D426E76"/>
    <w:rsid w:val="6E723C28"/>
    <w:rsid w:val="6ED7EA00"/>
    <w:rsid w:val="6F0007C4"/>
    <w:rsid w:val="702167C1"/>
    <w:rsid w:val="70AF2A97"/>
    <w:rsid w:val="70E4741F"/>
    <w:rsid w:val="71178C55"/>
    <w:rsid w:val="714503AF"/>
    <w:rsid w:val="7173BC56"/>
    <w:rsid w:val="717EB823"/>
    <w:rsid w:val="71B703B2"/>
    <w:rsid w:val="7298B92F"/>
    <w:rsid w:val="72BF5B1B"/>
    <w:rsid w:val="73580F59"/>
    <w:rsid w:val="73590883"/>
    <w:rsid w:val="7517C561"/>
    <w:rsid w:val="761E3F55"/>
    <w:rsid w:val="7881774D"/>
    <w:rsid w:val="78C5B38D"/>
    <w:rsid w:val="7A44EE3A"/>
    <w:rsid w:val="7B4CC2DE"/>
    <w:rsid w:val="7B70259D"/>
    <w:rsid w:val="7C45C8CE"/>
    <w:rsid w:val="7DCEE007"/>
    <w:rsid w:val="7F5EB61C"/>
    <w:rsid w:val="7FC412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B51D5"/>
  <w15:chartTrackingRefBased/>
  <w15:docId w15:val="{BC4BBDD6-63D5-4205-A9D3-7BED635A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left" w:pos="360"/>
      </w:tabs>
      <w:outlineLvl w:val="1"/>
    </w:pPr>
    <w:rPr>
      <w:b/>
      <w:bCs/>
      <w:sz w:val="16"/>
    </w:rPr>
  </w:style>
  <w:style w:type="paragraph" w:styleId="Heading3">
    <w:name w:val="heading 3"/>
    <w:basedOn w:val="Normal"/>
    <w:next w:val="Normal"/>
    <w:qFormat/>
    <w:pPr>
      <w:keepNext/>
      <w:tabs>
        <w:tab w:val="left" w:pos="360"/>
      </w:tabs>
      <w:jc w:val="center"/>
      <w:outlineLvl w:val="2"/>
    </w:pPr>
    <w:rPr>
      <w:b/>
      <w:bCs/>
      <w:sz w:val="16"/>
    </w:rPr>
  </w:style>
  <w:style w:type="paragraph" w:styleId="Heading4">
    <w:name w:val="heading 4"/>
    <w:basedOn w:val="Normal"/>
    <w:next w:val="Normal"/>
    <w:qFormat/>
    <w:pPr>
      <w:keepNext/>
      <w:tabs>
        <w:tab w:val="left" w:pos="360"/>
      </w:tabs>
      <w:jc w:val="center"/>
      <w:outlineLvl w:val="3"/>
    </w:pPr>
    <w:rPr>
      <w:b/>
      <w:bCs/>
      <w:sz w:val="12"/>
    </w:rPr>
  </w:style>
  <w:style w:type="paragraph" w:styleId="Heading5">
    <w:name w:val="heading 5"/>
    <w:basedOn w:val="Normal"/>
    <w:next w:val="Normal"/>
    <w:qFormat/>
    <w:pPr>
      <w:keepNext/>
      <w:tabs>
        <w:tab w:val="left" w:pos="360"/>
      </w:tabs>
      <w:outlineLvl w:val="4"/>
    </w:pPr>
    <w:rPr>
      <w:b/>
      <w:bCs/>
      <w:sz w:val="14"/>
    </w:rPr>
  </w:style>
  <w:style w:type="paragraph" w:styleId="Heading6">
    <w:name w:val="heading 6"/>
    <w:basedOn w:val="Normal"/>
    <w:next w:val="Normal"/>
    <w:link w:val="Heading6Char"/>
    <w:qFormat/>
    <w:pPr>
      <w:keepNext/>
      <w:tabs>
        <w:tab w:val="left" w:pos="360"/>
      </w:tabs>
      <w:jc w:val="center"/>
      <w:outlineLvl w:val="5"/>
    </w:pPr>
    <w:rPr>
      <w:b/>
      <w:bCs/>
      <w:sz w:val="14"/>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outlineLvl w:val="7"/>
    </w:pPr>
    <w:rPr>
      <w:b/>
      <w:bCs/>
      <w:u w:val="single"/>
    </w:rPr>
  </w:style>
  <w:style w:type="paragraph" w:styleId="Heading9">
    <w:name w:val="heading 9"/>
    <w:basedOn w:val="Normal"/>
    <w:next w:val="Normal"/>
    <w:qFormat/>
    <w:pPr>
      <w:keepNext/>
      <w:tabs>
        <w:tab w:val="left" w:pos="360"/>
      </w:tabs>
      <w:outlineLvl w:val="8"/>
    </w:pPr>
    <w:rPr>
      <w:b/>
      <w:bCs/>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3">
    <w:name w:val="Body Text 3"/>
    <w:basedOn w:val="Normal"/>
    <w:pPr>
      <w:tabs>
        <w:tab w:val="left" w:pos="360"/>
      </w:tabs>
    </w:pPr>
    <w:rPr>
      <w:i/>
      <w:iCs/>
      <w:sz w:val="16"/>
    </w:rPr>
  </w:style>
  <w:style w:type="character" w:styleId="Hyperlink">
    <w:name w:val="Hyperlink"/>
    <w:rPr>
      <w:color w:val="0000FF"/>
      <w:u w:val="single"/>
    </w:rPr>
  </w:style>
  <w:style w:type="paragraph" w:styleId="BodyText">
    <w:name w:val="Body Text"/>
    <w:basedOn w:val="Normal"/>
    <w:rPr>
      <w:sz w:val="20"/>
    </w:rPr>
  </w:style>
  <w:style w:type="paragraph" w:styleId="Title">
    <w:name w:val="Title"/>
    <w:basedOn w:val="Normal"/>
    <w:qFormat/>
    <w:rsid w:val="00BD14EE"/>
    <w:pPr>
      <w:jc w:val="center"/>
    </w:pPr>
    <w:rPr>
      <w:b/>
      <w:bCs/>
      <w:sz w:val="28"/>
    </w:rPr>
  </w:style>
  <w:style w:type="paragraph" w:styleId="Header">
    <w:name w:val="header"/>
    <w:basedOn w:val="Normal"/>
    <w:link w:val="HeaderChar"/>
    <w:uiPriority w:val="99"/>
    <w:rsid w:val="00B36BC0"/>
    <w:pPr>
      <w:tabs>
        <w:tab w:val="center" w:pos="4320"/>
        <w:tab w:val="right" w:pos="8640"/>
      </w:tabs>
    </w:pPr>
  </w:style>
  <w:style w:type="paragraph" w:styleId="Footer">
    <w:name w:val="footer"/>
    <w:basedOn w:val="Normal"/>
    <w:link w:val="FooterChar"/>
    <w:uiPriority w:val="99"/>
    <w:rsid w:val="00B36BC0"/>
    <w:pPr>
      <w:tabs>
        <w:tab w:val="center" w:pos="4320"/>
        <w:tab w:val="right" w:pos="8640"/>
      </w:tabs>
    </w:pPr>
  </w:style>
  <w:style w:type="character" w:styleId="PageNumber">
    <w:name w:val="page number"/>
    <w:basedOn w:val="DefaultParagraphFont"/>
    <w:rsid w:val="00B36BC0"/>
  </w:style>
  <w:style w:type="paragraph" w:styleId="BalloonText">
    <w:name w:val="Balloon Text"/>
    <w:basedOn w:val="Normal"/>
    <w:link w:val="BalloonTextChar"/>
    <w:rsid w:val="003B4284"/>
    <w:rPr>
      <w:rFonts w:ascii="Segoe UI" w:hAnsi="Segoe UI" w:cs="Segoe UI"/>
      <w:sz w:val="18"/>
      <w:szCs w:val="18"/>
    </w:rPr>
  </w:style>
  <w:style w:type="character" w:styleId="BalloonTextChar" w:customStyle="1">
    <w:name w:val="Balloon Text Char"/>
    <w:link w:val="BalloonText"/>
    <w:rsid w:val="003B4284"/>
    <w:rPr>
      <w:rFonts w:ascii="Segoe UI" w:hAnsi="Segoe UI" w:cs="Segoe UI"/>
      <w:sz w:val="18"/>
      <w:szCs w:val="18"/>
    </w:rPr>
  </w:style>
  <w:style w:type="character" w:styleId="Heading6Char" w:customStyle="1">
    <w:name w:val="Heading 6 Char"/>
    <w:link w:val="Heading6"/>
    <w:rsid w:val="003B4284"/>
    <w:rPr>
      <w:b/>
      <w:bCs/>
      <w:sz w:val="14"/>
      <w:szCs w:val="24"/>
    </w:rPr>
  </w:style>
  <w:style w:type="paragraph" w:styleId="paragraph" w:customStyle="1">
    <w:name w:val="paragraph"/>
    <w:basedOn w:val="Normal"/>
    <w:rsid w:val="00C3547E"/>
    <w:pPr>
      <w:spacing w:before="100" w:beforeAutospacing="1" w:after="100" w:afterAutospacing="1"/>
    </w:pPr>
  </w:style>
  <w:style w:type="character" w:styleId="spellingerror" w:customStyle="1">
    <w:name w:val="spellingerror"/>
    <w:rsid w:val="00C3547E"/>
  </w:style>
  <w:style w:type="character" w:styleId="normaltextrun" w:customStyle="1">
    <w:name w:val="normaltextrun"/>
    <w:rsid w:val="00C3547E"/>
  </w:style>
  <w:style w:type="character" w:styleId="eop" w:customStyle="1">
    <w:name w:val="eop"/>
    <w:rsid w:val="00C3547E"/>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rsid w:val="004319FF"/>
    <w:rPr>
      <w:sz w:val="16"/>
      <w:szCs w:val="16"/>
    </w:rPr>
  </w:style>
  <w:style w:type="paragraph" w:styleId="CommentText">
    <w:name w:val="annotation text"/>
    <w:basedOn w:val="Normal"/>
    <w:link w:val="CommentTextChar"/>
    <w:rsid w:val="004319FF"/>
    <w:rPr>
      <w:sz w:val="20"/>
      <w:szCs w:val="20"/>
    </w:rPr>
  </w:style>
  <w:style w:type="character" w:styleId="CommentTextChar" w:customStyle="1">
    <w:name w:val="Comment Text Char"/>
    <w:basedOn w:val="DefaultParagraphFont"/>
    <w:link w:val="CommentText"/>
    <w:rsid w:val="004319FF"/>
    <w:rPr>
      <w:lang w:eastAsia="en-US"/>
    </w:rPr>
  </w:style>
  <w:style w:type="paragraph" w:styleId="CommentSubject">
    <w:name w:val="annotation subject"/>
    <w:basedOn w:val="CommentText"/>
    <w:next w:val="CommentText"/>
    <w:link w:val="CommentSubjectChar"/>
    <w:rsid w:val="004319FF"/>
    <w:rPr>
      <w:b/>
      <w:bCs/>
    </w:rPr>
  </w:style>
  <w:style w:type="character" w:styleId="CommentSubjectChar" w:customStyle="1">
    <w:name w:val="Comment Subject Char"/>
    <w:basedOn w:val="CommentTextChar"/>
    <w:link w:val="CommentSubject"/>
    <w:rsid w:val="004319FF"/>
    <w:rPr>
      <w:b/>
      <w:bCs/>
      <w:lang w:eastAsia="en-US"/>
    </w:rPr>
  </w:style>
  <w:style w:type="character" w:styleId="HeaderChar" w:customStyle="1">
    <w:name w:val="Header Char"/>
    <w:basedOn w:val="DefaultParagraphFont"/>
    <w:link w:val="Header"/>
    <w:uiPriority w:val="99"/>
    <w:rsid w:val="00A04937"/>
    <w:rPr>
      <w:sz w:val="24"/>
      <w:szCs w:val="24"/>
      <w:lang w:eastAsia="en-US"/>
    </w:rPr>
  </w:style>
  <w:style w:type="character" w:styleId="FooterChar" w:customStyle="1">
    <w:name w:val="Footer Char"/>
    <w:basedOn w:val="DefaultParagraphFont"/>
    <w:link w:val="Footer"/>
    <w:uiPriority w:val="99"/>
    <w:rsid w:val="006D3A1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167538">
      <w:bodyDiv w:val="1"/>
      <w:marLeft w:val="0"/>
      <w:marRight w:val="0"/>
      <w:marTop w:val="0"/>
      <w:marBottom w:val="0"/>
      <w:divBdr>
        <w:top w:val="none" w:sz="0" w:space="0" w:color="auto"/>
        <w:left w:val="none" w:sz="0" w:space="0" w:color="auto"/>
        <w:bottom w:val="none" w:sz="0" w:space="0" w:color="auto"/>
        <w:right w:val="none" w:sz="0" w:space="0" w:color="auto"/>
      </w:divBdr>
      <w:divsChild>
        <w:div w:id="179394667">
          <w:marLeft w:val="0"/>
          <w:marRight w:val="0"/>
          <w:marTop w:val="0"/>
          <w:marBottom w:val="0"/>
          <w:divBdr>
            <w:top w:val="none" w:sz="0" w:space="0" w:color="auto"/>
            <w:left w:val="none" w:sz="0" w:space="0" w:color="auto"/>
            <w:bottom w:val="none" w:sz="0" w:space="0" w:color="auto"/>
            <w:right w:val="none" w:sz="0" w:space="0" w:color="auto"/>
          </w:divBdr>
        </w:div>
        <w:div w:id="412170929">
          <w:marLeft w:val="0"/>
          <w:marRight w:val="0"/>
          <w:marTop w:val="0"/>
          <w:marBottom w:val="0"/>
          <w:divBdr>
            <w:top w:val="none" w:sz="0" w:space="0" w:color="auto"/>
            <w:left w:val="none" w:sz="0" w:space="0" w:color="auto"/>
            <w:bottom w:val="none" w:sz="0" w:space="0" w:color="auto"/>
            <w:right w:val="none" w:sz="0" w:space="0" w:color="auto"/>
          </w:divBdr>
        </w:div>
        <w:div w:id="688022492">
          <w:marLeft w:val="0"/>
          <w:marRight w:val="0"/>
          <w:marTop w:val="0"/>
          <w:marBottom w:val="0"/>
          <w:divBdr>
            <w:top w:val="none" w:sz="0" w:space="0" w:color="auto"/>
            <w:left w:val="none" w:sz="0" w:space="0" w:color="auto"/>
            <w:bottom w:val="none" w:sz="0" w:space="0" w:color="auto"/>
            <w:right w:val="none" w:sz="0" w:space="0" w:color="auto"/>
          </w:divBdr>
          <w:divsChild>
            <w:div w:id="784034381">
              <w:marLeft w:val="-75"/>
              <w:marRight w:val="0"/>
              <w:marTop w:val="30"/>
              <w:marBottom w:val="30"/>
              <w:divBdr>
                <w:top w:val="none" w:sz="0" w:space="0" w:color="auto"/>
                <w:left w:val="none" w:sz="0" w:space="0" w:color="auto"/>
                <w:bottom w:val="none" w:sz="0" w:space="0" w:color="auto"/>
                <w:right w:val="none" w:sz="0" w:space="0" w:color="auto"/>
              </w:divBdr>
              <w:divsChild>
                <w:div w:id="16542567">
                  <w:marLeft w:val="0"/>
                  <w:marRight w:val="0"/>
                  <w:marTop w:val="0"/>
                  <w:marBottom w:val="0"/>
                  <w:divBdr>
                    <w:top w:val="none" w:sz="0" w:space="0" w:color="auto"/>
                    <w:left w:val="none" w:sz="0" w:space="0" w:color="auto"/>
                    <w:bottom w:val="none" w:sz="0" w:space="0" w:color="auto"/>
                    <w:right w:val="none" w:sz="0" w:space="0" w:color="auto"/>
                  </w:divBdr>
                  <w:divsChild>
                    <w:div w:id="957031752">
                      <w:marLeft w:val="0"/>
                      <w:marRight w:val="0"/>
                      <w:marTop w:val="0"/>
                      <w:marBottom w:val="0"/>
                      <w:divBdr>
                        <w:top w:val="none" w:sz="0" w:space="0" w:color="auto"/>
                        <w:left w:val="none" w:sz="0" w:space="0" w:color="auto"/>
                        <w:bottom w:val="none" w:sz="0" w:space="0" w:color="auto"/>
                        <w:right w:val="none" w:sz="0" w:space="0" w:color="auto"/>
                      </w:divBdr>
                    </w:div>
                    <w:div w:id="1182937765">
                      <w:marLeft w:val="0"/>
                      <w:marRight w:val="0"/>
                      <w:marTop w:val="0"/>
                      <w:marBottom w:val="0"/>
                      <w:divBdr>
                        <w:top w:val="none" w:sz="0" w:space="0" w:color="auto"/>
                        <w:left w:val="none" w:sz="0" w:space="0" w:color="auto"/>
                        <w:bottom w:val="none" w:sz="0" w:space="0" w:color="auto"/>
                        <w:right w:val="none" w:sz="0" w:space="0" w:color="auto"/>
                      </w:divBdr>
                    </w:div>
                  </w:divsChild>
                </w:div>
                <w:div w:id="28265468">
                  <w:marLeft w:val="0"/>
                  <w:marRight w:val="0"/>
                  <w:marTop w:val="0"/>
                  <w:marBottom w:val="0"/>
                  <w:divBdr>
                    <w:top w:val="none" w:sz="0" w:space="0" w:color="auto"/>
                    <w:left w:val="none" w:sz="0" w:space="0" w:color="auto"/>
                    <w:bottom w:val="none" w:sz="0" w:space="0" w:color="auto"/>
                    <w:right w:val="none" w:sz="0" w:space="0" w:color="auto"/>
                  </w:divBdr>
                  <w:divsChild>
                    <w:div w:id="377047230">
                      <w:marLeft w:val="0"/>
                      <w:marRight w:val="0"/>
                      <w:marTop w:val="0"/>
                      <w:marBottom w:val="0"/>
                      <w:divBdr>
                        <w:top w:val="none" w:sz="0" w:space="0" w:color="auto"/>
                        <w:left w:val="none" w:sz="0" w:space="0" w:color="auto"/>
                        <w:bottom w:val="none" w:sz="0" w:space="0" w:color="auto"/>
                        <w:right w:val="none" w:sz="0" w:space="0" w:color="auto"/>
                      </w:divBdr>
                    </w:div>
                    <w:div w:id="1359088707">
                      <w:marLeft w:val="0"/>
                      <w:marRight w:val="0"/>
                      <w:marTop w:val="0"/>
                      <w:marBottom w:val="0"/>
                      <w:divBdr>
                        <w:top w:val="none" w:sz="0" w:space="0" w:color="auto"/>
                        <w:left w:val="none" w:sz="0" w:space="0" w:color="auto"/>
                        <w:bottom w:val="none" w:sz="0" w:space="0" w:color="auto"/>
                        <w:right w:val="none" w:sz="0" w:space="0" w:color="auto"/>
                      </w:divBdr>
                    </w:div>
                  </w:divsChild>
                </w:div>
                <w:div w:id="38630281">
                  <w:marLeft w:val="0"/>
                  <w:marRight w:val="0"/>
                  <w:marTop w:val="0"/>
                  <w:marBottom w:val="0"/>
                  <w:divBdr>
                    <w:top w:val="none" w:sz="0" w:space="0" w:color="auto"/>
                    <w:left w:val="none" w:sz="0" w:space="0" w:color="auto"/>
                    <w:bottom w:val="none" w:sz="0" w:space="0" w:color="auto"/>
                    <w:right w:val="none" w:sz="0" w:space="0" w:color="auto"/>
                  </w:divBdr>
                  <w:divsChild>
                    <w:div w:id="566765850">
                      <w:marLeft w:val="0"/>
                      <w:marRight w:val="0"/>
                      <w:marTop w:val="0"/>
                      <w:marBottom w:val="0"/>
                      <w:divBdr>
                        <w:top w:val="none" w:sz="0" w:space="0" w:color="auto"/>
                        <w:left w:val="none" w:sz="0" w:space="0" w:color="auto"/>
                        <w:bottom w:val="none" w:sz="0" w:space="0" w:color="auto"/>
                        <w:right w:val="none" w:sz="0" w:space="0" w:color="auto"/>
                      </w:divBdr>
                    </w:div>
                    <w:div w:id="1276206280">
                      <w:marLeft w:val="0"/>
                      <w:marRight w:val="0"/>
                      <w:marTop w:val="0"/>
                      <w:marBottom w:val="0"/>
                      <w:divBdr>
                        <w:top w:val="none" w:sz="0" w:space="0" w:color="auto"/>
                        <w:left w:val="none" w:sz="0" w:space="0" w:color="auto"/>
                        <w:bottom w:val="none" w:sz="0" w:space="0" w:color="auto"/>
                        <w:right w:val="none" w:sz="0" w:space="0" w:color="auto"/>
                      </w:divBdr>
                    </w:div>
                  </w:divsChild>
                </w:div>
                <w:div w:id="51926969">
                  <w:marLeft w:val="0"/>
                  <w:marRight w:val="0"/>
                  <w:marTop w:val="0"/>
                  <w:marBottom w:val="0"/>
                  <w:divBdr>
                    <w:top w:val="none" w:sz="0" w:space="0" w:color="auto"/>
                    <w:left w:val="none" w:sz="0" w:space="0" w:color="auto"/>
                    <w:bottom w:val="none" w:sz="0" w:space="0" w:color="auto"/>
                    <w:right w:val="none" w:sz="0" w:space="0" w:color="auto"/>
                  </w:divBdr>
                  <w:divsChild>
                    <w:div w:id="646856862">
                      <w:marLeft w:val="0"/>
                      <w:marRight w:val="0"/>
                      <w:marTop w:val="0"/>
                      <w:marBottom w:val="0"/>
                      <w:divBdr>
                        <w:top w:val="none" w:sz="0" w:space="0" w:color="auto"/>
                        <w:left w:val="none" w:sz="0" w:space="0" w:color="auto"/>
                        <w:bottom w:val="none" w:sz="0" w:space="0" w:color="auto"/>
                        <w:right w:val="none" w:sz="0" w:space="0" w:color="auto"/>
                      </w:divBdr>
                    </w:div>
                    <w:div w:id="2089225313">
                      <w:marLeft w:val="0"/>
                      <w:marRight w:val="0"/>
                      <w:marTop w:val="0"/>
                      <w:marBottom w:val="0"/>
                      <w:divBdr>
                        <w:top w:val="none" w:sz="0" w:space="0" w:color="auto"/>
                        <w:left w:val="none" w:sz="0" w:space="0" w:color="auto"/>
                        <w:bottom w:val="none" w:sz="0" w:space="0" w:color="auto"/>
                        <w:right w:val="none" w:sz="0" w:space="0" w:color="auto"/>
                      </w:divBdr>
                    </w:div>
                  </w:divsChild>
                </w:div>
                <w:div w:id="65691007">
                  <w:marLeft w:val="0"/>
                  <w:marRight w:val="0"/>
                  <w:marTop w:val="0"/>
                  <w:marBottom w:val="0"/>
                  <w:divBdr>
                    <w:top w:val="none" w:sz="0" w:space="0" w:color="auto"/>
                    <w:left w:val="none" w:sz="0" w:space="0" w:color="auto"/>
                    <w:bottom w:val="none" w:sz="0" w:space="0" w:color="auto"/>
                    <w:right w:val="none" w:sz="0" w:space="0" w:color="auto"/>
                  </w:divBdr>
                  <w:divsChild>
                    <w:div w:id="599871644">
                      <w:marLeft w:val="0"/>
                      <w:marRight w:val="0"/>
                      <w:marTop w:val="0"/>
                      <w:marBottom w:val="0"/>
                      <w:divBdr>
                        <w:top w:val="none" w:sz="0" w:space="0" w:color="auto"/>
                        <w:left w:val="none" w:sz="0" w:space="0" w:color="auto"/>
                        <w:bottom w:val="none" w:sz="0" w:space="0" w:color="auto"/>
                        <w:right w:val="none" w:sz="0" w:space="0" w:color="auto"/>
                      </w:divBdr>
                    </w:div>
                    <w:div w:id="1511066062">
                      <w:marLeft w:val="0"/>
                      <w:marRight w:val="0"/>
                      <w:marTop w:val="0"/>
                      <w:marBottom w:val="0"/>
                      <w:divBdr>
                        <w:top w:val="none" w:sz="0" w:space="0" w:color="auto"/>
                        <w:left w:val="none" w:sz="0" w:space="0" w:color="auto"/>
                        <w:bottom w:val="none" w:sz="0" w:space="0" w:color="auto"/>
                        <w:right w:val="none" w:sz="0" w:space="0" w:color="auto"/>
                      </w:divBdr>
                    </w:div>
                  </w:divsChild>
                </w:div>
                <w:div w:id="89351876">
                  <w:marLeft w:val="0"/>
                  <w:marRight w:val="0"/>
                  <w:marTop w:val="0"/>
                  <w:marBottom w:val="0"/>
                  <w:divBdr>
                    <w:top w:val="none" w:sz="0" w:space="0" w:color="auto"/>
                    <w:left w:val="none" w:sz="0" w:space="0" w:color="auto"/>
                    <w:bottom w:val="none" w:sz="0" w:space="0" w:color="auto"/>
                    <w:right w:val="none" w:sz="0" w:space="0" w:color="auto"/>
                  </w:divBdr>
                  <w:divsChild>
                    <w:div w:id="454979885">
                      <w:marLeft w:val="0"/>
                      <w:marRight w:val="0"/>
                      <w:marTop w:val="0"/>
                      <w:marBottom w:val="0"/>
                      <w:divBdr>
                        <w:top w:val="none" w:sz="0" w:space="0" w:color="auto"/>
                        <w:left w:val="none" w:sz="0" w:space="0" w:color="auto"/>
                        <w:bottom w:val="none" w:sz="0" w:space="0" w:color="auto"/>
                        <w:right w:val="none" w:sz="0" w:space="0" w:color="auto"/>
                      </w:divBdr>
                    </w:div>
                  </w:divsChild>
                </w:div>
                <w:div w:id="147599789">
                  <w:marLeft w:val="0"/>
                  <w:marRight w:val="0"/>
                  <w:marTop w:val="0"/>
                  <w:marBottom w:val="0"/>
                  <w:divBdr>
                    <w:top w:val="none" w:sz="0" w:space="0" w:color="auto"/>
                    <w:left w:val="none" w:sz="0" w:space="0" w:color="auto"/>
                    <w:bottom w:val="none" w:sz="0" w:space="0" w:color="auto"/>
                    <w:right w:val="none" w:sz="0" w:space="0" w:color="auto"/>
                  </w:divBdr>
                  <w:divsChild>
                    <w:div w:id="1020593775">
                      <w:marLeft w:val="0"/>
                      <w:marRight w:val="0"/>
                      <w:marTop w:val="0"/>
                      <w:marBottom w:val="0"/>
                      <w:divBdr>
                        <w:top w:val="none" w:sz="0" w:space="0" w:color="auto"/>
                        <w:left w:val="none" w:sz="0" w:space="0" w:color="auto"/>
                        <w:bottom w:val="none" w:sz="0" w:space="0" w:color="auto"/>
                        <w:right w:val="none" w:sz="0" w:space="0" w:color="auto"/>
                      </w:divBdr>
                    </w:div>
                    <w:div w:id="1826505182">
                      <w:marLeft w:val="0"/>
                      <w:marRight w:val="0"/>
                      <w:marTop w:val="0"/>
                      <w:marBottom w:val="0"/>
                      <w:divBdr>
                        <w:top w:val="none" w:sz="0" w:space="0" w:color="auto"/>
                        <w:left w:val="none" w:sz="0" w:space="0" w:color="auto"/>
                        <w:bottom w:val="none" w:sz="0" w:space="0" w:color="auto"/>
                        <w:right w:val="none" w:sz="0" w:space="0" w:color="auto"/>
                      </w:divBdr>
                    </w:div>
                  </w:divsChild>
                </w:div>
                <w:div w:id="166093527">
                  <w:marLeft w:val="0"/>
                  <w:marRight w:val="0"/>
                  <w:marTop w:val="0"/>
                  <w:marBottom w:val="0"/>
                  <w:divBdr>
                    <w:top w:val="none" w:sz="0" w:space="0" w:color="auto"/>
                    <w:left w:val="none" w:sz="0" w:space="0" w:color="auto"/>
                    <w:bottom w:val="none" w:sz="0" w:space="0" w:color="auto"/>
                    <w:right w:val="none" w:sz="0" w:space="0" w:color="auto"/>
                  </w:divBdr>
                  <w:divsChild>
                    <w:div w:id="300887922">
                      <w:marLeft w:val="0"/>
                      <w:marRight w:val="0"/>
                      <w:marTop w:val="0"/>
                      <w:marBottom w:val="0"/>
                      <w:divBdr>
                        <w:top w:val="none" w:sz="0" w:space="0" w:color="auto"/>
                        <w:left w:val="none" w:sz="0" w:space="0" w:color="auto"/>
                        <w:bottom w:val="none" w:sz="0" w:space="0" w:color="auto"/>
                        <w:right w:val="none" w:sz="0" w:space="0" w:color="auto"/>
                      </w:divBdr>
                    </w:div>
                    <w:div w:id="1320764508">
                      <w:marLeft w:val="0"/>
                      <w:marRight w:val="0"/>
                      <w:marTop w:val="0"/>
                      <w:marBottom w:val="0"/>
                      <w:divBdr>
                        <w:top w:val="none" w:sz="0" w:space="0" w:color="auto"/>
                        <w:left w:val="none" w:sz="0" w:space="0" w:color="auto"/>
                        <w:bottom w:val="none" w:sz="0" w:space="0" w:color="auto"/>
                        <w:right w:val="none" w:sz="0" w:space="0" w:color="auto"/>
                      </w:divBdr>
                    </w:div>
                  </w:divsChild>
                </w:div>
                <w:div w:id="168100991">
                  <w:marLeft w:val="0"/>
                  <w:marRight w:val="0"/>
                  <w:marTop w:val="0"/>
                  <w:marBottom w:val="0"/>
                  <w:divBdr>
                    <w:top w:val="none" w:sz="0" w:space="0" w:color="auto"/>
                    <w:left w:val="none" w:sz="0" w:space="0" w:color="auto"/>
                    <w:bottom w:val="none" w:sz="0" w:space="0" w:color="auto"/>
                    <w:right w:val="none" w:sz="0" w:space="0" w:color="auto"/>
                  </w:divBdr>
                  <w:divsChild>
                    <w:div w:id="204493303">
                      <w:marLeft w:val="0"/>
                      <w:marRight w:val="0"/>
                      <w:marTop w:val="0"/>
                      <w:marBottom w:val="0"/>
                      <w:divBdr>
                        <w:top w:val="none" w:sz="0" w:space="0" w:color="auto"/>
                        <w:left w:val="none" w:sz="0" w:space="0" w:color="auto"/>
                        <w:bottom w:val="none" w:sz="0" w:space="0" w:color="auto"/>
                        <w:right w:val="none" w:sz="0" w:space="0" w:color="auto"/>
                      </w:divBdr>
                    </w:div>
                    <w:div w:id="1596207708">
                      <w:marLeft w:val="0"/>
                      <w:marRight w:val="0"/>
                      <w:marTop w:val="0"/>
                      <w:marBottom w:val="0"/>
                      <w:divBdr>
                        <w:top w:val="none" w:sz="0" w:space="0" w:color="auto"/>
                        <w:left w:val="none" w:sz="0" w:space="0" w:color="auto"/>
                        <w:bottom w:val="none" w:sz="0" w:space="0" w:color="auto"/>
                        <w:right w:val="none" w:sz="0" w:space="0" w:color="auto"/>
                      </w:divBdr>
                    </w:div>
                  </w:divsChild>
                </w:div>
                <w:div w:id="168327884">
                  <w:marLeft w:val="0"/>
                  <w:marRight w:val="0"/>
                  <w:marTop w:val="0"/>
                  <w:marBottom w:val="0"/>
                  <w:divBdr>
                    <w:top w:val="none" w:sz="0" w:space="0" w:color="auto"/>
                    <w:left w:val="none" w:sz="0" w:space="0" w:color="auto"/>
                    <w:bottom w:val="none" w:sz="0" w:space="0" w:color="auto"/>
                    <w:right w:val="none" w:sz="0" w:space="0" w:color="auto"/>
                  </w:divBdr>
                  <w:divsChild>
                    <w:div w:id="1124153099">
                      <w:marLeft w:val="0"/>
                      <w:marRight w:val="0"/>
                      <w:marTop w:val="0"/>
                      <w:marBottom w:val="0"/>
                      <w:divBdr>
                        <w:top w:val="none" w:sz="0" w:space="0" w:color="auto"/>
                        <w:left w:val="none" w:sz="0" w:space="0" w:color="auto"/>
                        <w:bottom w:val="none" w:sz="0" w:space="0" w:color="auto"/>
                        <w:right w:val="none" w:sz="0" w:space="0" w:color="auto"/>
                      </w:divBdr>
                    </w:div>
                    <w:div w:id="1279066319">
                      <w:marLeft w:val="0"/>
                      <w:marRight w:val="0"/>
                      <w:marTop w:val="0"/>
                      <w:marBottom w:val="0"/>
                      <w:divBdr>
                        <w:top w:val="none" w:sz="0" w:space="0" w:color="auto"/>
                        <w:left w:val="none" w:sz="0" w:space="0" w:color="auto"/>
                        <w:bottom w:val="none" w:sz="0" w:space="0" w:color="auto"/>
                        <w:right w:val="none" w:sz="0" w:space="0" w:color="auto"/>
                      </w:divBdr>
                    </w:div>
                  </w:divsChild>
                </w:div>
                <w:div w:id="207835629">
                  <w:marLeft w:val="0"/>
                  <w:marRight w:val="0"/>
                  <w:marTop w:val="0"/>
                  <w:marBottom w:val="0"/>
                  <w:divBdr>
                    <w:top w:val="none" w:sz="0" w:space="0" w:color="auto"/>
                    <w:left w:val="none" w:sz="0" w:space="0" w:color="auto"/>
                    <w:bottom w:val="none" w:sz="0" w:space="0" w:color="auto"/>
                    <w:right w:val="none" w:sz="0" w:space="0" w:color="auto"/>
                  </w:divBdr>
                  <w:divsChild>
                    <w:div w:id="665015242">
                      <w:marLeft w:val="0"/>
                      <w:marRight w:val="0"/>
                      <w:marTop w:val="0"/>
                      <w:marBottom w:val="0"/>
                      <w:divBdr>
                        <w:top w:val="none" w:sz="0" w:space="0" w:color="auto"/>
                        <w:left w:val="none" w:sz="0" w:space="0" w:color="auto"/>
                        <w:bottom w:val="none" w:sz="0" w:space="0" w:color="auto"/>
                        <w:right w:val="none" w:sz="0" w:space="0" w:color="auto"/>
                      </w:divBdr>
                    </w:div>
                    <w:div w:id="1579097645">
                      <w:marLeft w:val="0"/>
                      <w:marRight w:val="0"/>
                      <w:marTop w:val="0"/>
                      <w:marBottom w:val="0"/>
                      <w:divBdr>
                        <w:top w:val="none" w:sz="0" w:space="0" w:color="auto"/>
                        <w:left w:val="none" w:sz="0" w:space="0" w:color="auto"/>
                        <w:bottom w:val="none" w:sz="0" w:space="0" w:color="auto"/>
                        <w:right w:val="none" w:sz="0" w:space="0" w:color="auto"/>
                      </w:divBdr>
                    </w:div>
                  </w:divsChild>
                </w:div>
                <w:div w:id="217516336">
                  <w:marLeft w:val="0"/>
                  <w:marRight w:val="0"/>
                  <w:marTop w:val="0"/>
                  <w:marBottom w:val="0"/>
                  <w:divBdr>
                    <w:top w:val="none" w:sz="0" w:space="0" w:color="auto"/>
                    <w:left w:val="none" w:sz="0" w:space="0" w:color="auto"/>
                    <w:bottom w:val="none" w:sz="0" w:space="0" w:color="auto"/>
                    <w:right w:val="none" w:sz="0" w:space="0" w:color="auto"/>
                  </w:divBdr>
                  <w:divsChild>
                    <w:div w:id="534464721">
                      <w:marLeft w:val="0"/>
                      <w:marRight w:val="0"/>
                      <w:marTop w:val="0"/>
                      <w:marBottom w:val="0"/>
                      <w:divBdr>
                        <w:top w:val="none" w:sz="0" w:space="0" w:color="auto"/>
                        <w:left w:val="none" w:sz="0" w:space="0" w:color="auto"/>
                        <w:bottom w:val="none" w:sz="0" w:space="0" w:color="auto"/>
                        <w:right w:val="none" w:sz="0" w:space="0" w:color="auto"/>
                      </w:divBdr>
                    </w:div>
                    <w:div w:id="1277250783">
                      <w:marLeft w:val="0"/>
                      <w:marRight w:val="0"/>
                      <w:marTop w:val="0"/>
                      <w:marBottom w:val="0"/>
                      <w:divBdr>
                        <w:top w:val="none" w:sz="0" w:space="0" w:color="auto"/>
                        <w:left w:val="none" w:sz="0" w:space="0" w:color="auto"/>
                        <w:bottom w:val="none" w:sz="0" w:space="0" w:color="auto"/>
                        <w:right w:val="none" w:sz="0" w:space="0" w:color="auto"/>
                      </w:divBdr>
                    </w:div>
                  </w:divsChild>
                </w:div>
                <w:div w:id="230041882">
                  <w:marLeft w:val="0"/>
                  <w:marRight w:val="0"/>
                  <w:marTop w:val="0"/>
                  <w:marBottom w:val="0"/>
                  <w:divBdr>
                    <w:top w:val="none" w:sz="0" w:space="0" w:color="auto"/>
                    <w:left w:val="none" w:sz="0" w:space="0" w:color="auto"/>
                    <w:bottom w:val="none" w:sz="0" w:space="0" w:color="auto"/>
                    <w:right w:val="none" w:sz="0" w:space="0" w:color="auto"/>
                  </w:divBdr>
                  <w:divsChild>
                    <w:div w:id="744498660">
                      <w:marLeft w:val="0"/>
                      <w:marRight w:val="0"/>
                      <w:marTop w:val="0"/>
                      <w:marBottom w:val="0"/>
                      <w:divBdr>
                        <w:top w:val="none" w:sz="0" w:space="0" w:color="auto"/>
                        <w:left w:val="none" w:sz="0" w:space="0" w:color="auto"/>
                        <w:bottom w:val="none" w:sz="0" w:space="0" w:color="auto"/>
                        <w:right w:val="none" w:sz="0" w:space="0" w:color="auto"/>
                      </w:divBdr>
                    </w:div>
                    <w:div w:id="828518627">
                      <w:marLeft w:val="0"/>
                      <w:marRight w:val="0"/>
                      <w:marTop w:val="0"/>
                      <w:marBottom w:val="0"/>
                      <w:divBdr>
                        <w:top w:val="none" w:sz="0" w:space="0" w:color="auto"/>
                        <w:left w:val="none" w:sz="0" w:space="0" w:color="auto"/>
                        <w:bottom w:val="none" w:sz="0" w:space="0" w:color="auto"/>
                        <w:right w:val="none" w:sz="0" w:space="0" w:color="auto"/>
                      </w:divBdr>
                    </w:div>
                  </w:divsChild>
                </w:div>
                <w:div w:id="295527733">
                  <w:marLeft w:val="0"/>
                  <w:marRight w:val="0"/>
                  <w:marTop w:val="0"/>
                  <w:marBottom w:val="0"/>
                  <w:divBdr>
                    <w:top w:val="none" w:sz="0" w:space="0" w:color="auto"/>
                    <w:left w:val="none" w:sz="0" w:space="0" w:color="auto"/>
                    <w:bottom w:val="none" w:sz="0" w:space="0" w:color="auto"/>
                    <w:right w:val="none" w:sz="0" w:space="0" w:color="auto"/>
                  </w:divBdr>
                  <w:divsChild>
                    <w:div w:id="607541406">
                      <w:marLeft w:val="0"/>
                      <w:marRight w:val="0"/>
                      <w:marTop w:val="0"/>
                      <w:marBottom w:val="0"/>
                      <w:divBdr>
                        <w:top w:val="none" w:sz="0" w:space="0" w:color="auto"/>
                        <w:left w:val="none" w:sz="0" w:space="0" w:color="auto"/>
                        <w:bottom w:val="none" w:sz="0" w:space="0" w:color="auto"/>
                        <w:right w:val="none" w:sz="0" w:space="0" w:color="auto"/>
                      </w:divBdr>
                    </w:div>
                    <w:div w:id="1260598012">
                      <w:marLeft w:val="0"/>
                      <w:marRight w:val="0"/>
                      <w:marTop w:val="0"/>
                      <w:marBottom w:val="0"/>
                      <w:divBdr>
                        <w:top w:val="none" w:sz="0" w:space="0" w:color="auto"/>
                        <w:left w:val="none" w:sz="0" w:space="0" w:color="auto"/>
                        <w:bottom w:val="none" w:sz="0" w:space="0" w:color="auto"/>
                        <w:right w:val="none" w:sz="0" w:space="0" w:color="auto"/>
                      </w:divBdr>
                    </w:div>
                  </w:divsChild>
                </w:div>
                <w:div w:id="303244409">
                  <w:marLeft w:val="0"/>
                  <w:marRight w:val="0"/>
                  <w:marTop w:val="0"/>
                  <w:marBottom w:val="0"/>
                  <w:divBdr>
                    <w:top w:val="none" w:sz="0" w:space="0" w:color="auto"/>
                    <w:left w:val="none" w:sz="0" w:space="0" w:color="auto"/>
                    <w:bottom w:val="none" w:sz="0" w:space="0" w:color="auto"/>
                    <w:right w:val="none" w:sz="0" w:space="0" w:color="auto"/>
                  </w:divBdr>
                  <w:divsChild>
                    <w:div w:id="179247576">
                      <w:marLeft w:val="0"/>
                      <w:marRight w:val="0"/>
                      <w:marTop w:val="0"/>
                      <w:marBottom w:val="0"/>
                      <w:divBdr>
                        <w:top w:val="none" w:sz="0" w:space="0" w:color="auto"/>
                        <w:left w:val="none" w:sz="0" w:space="0" w:color="auto"/>
                        <w:bottom w:val="none" w:sz="0" w:space="0" w:color="auto"/>
                        <w:right w:val="none" w:sz="0" w:space="0" w:color="auto"/>
                      </w:divBdr>
                    </w:div>
                    <w:div w:id="1457723948">
                      <w:marLeft w:val="0"/>
                      <w:marRight w:val="0"/>
                      <w:marTop w:val="0"/>
                      <w:marBottom w:val="0"/>
                      <w:divBdr>
                        <w:top w:val="none" w:sz="0" w:space="0" w:color="auto"/>
                        <w:left w:val="none" w:sz="0" w:space="0" w:color="auto"/>
                        <w:bottom w:val="none" w:sz="0" w:space="0" w:color="auto"/>
                        <w:right w:val="none" w:sz="0" w:space="0" w:color="auto"/>
                      </w:divBdr>
                    </w:div>
                  </w:divsChild>
                </w:div>
                <w:div w:id="339427325">
                  <w:marLeft w:val="0"/>
                  <w:marRight w:val="0"/>
                  <w:marTop w:val="0"/>
                  <w:marBottom w:val="0"/>
                  <w:divBdr>
                    <w:top w:val="none" w:sz="0" w:space="0" w:color="auto"/>
                    <w:left w:val="none" w:sz="0" w:space="0" w:color="auto"/>
                    <w:bottom w:val="none" w:sz="0" w:space="0" w:color="auto"/>
                    <w:right w:val="none" w:sz="0" w:space="0" w:color="auto"/>
                  </w:divBdr>
                  <w:divsChild>
                    <w:div w:id="704327969">
                      <w:marLeft w:val="0"/>
                      <w:marRight w:val="0"/>
                      <w:marTop w:val="0"/>
                      <w:marBottom w:val="0"/>
                      <w:divBdr>
                        <w:top w:val="none" w:sz="0" w:space="0" w:color="auto"/>
                        <w:left w:val="none" w:sz="0" w:space="0" w:color="auto"/>
                        <w:bottom w:val="none" w:sz="0" w:space="0" w:color="auto"/>
                        <w:right w:val="none" w:sz="0" w:space="0" w:color="auto"/>
                      </w:divBdr>
                    </w:div>
                    <w:div w:id="1678194389">
                      <w:marLeft w:val="0"/>
                      <w:marRight w:val="0"/>
                      <w:marTop w:val="0"/>
                      <w:marBottom w:val="0"/>
                      <w:divBdr>
                        <w:top w:val="none" w:sz="0" w:space="0" w:color="auto"/>
                        <w:left w:val="none" w:sz="0" w:space="0" w:color="auto"/>
                        <w:bottom w:val="none" w:sz="0" w:space="0" w:color="auto"/>
                        <w:right w:val="none" w:sz="0" w:space="0" w:color="auto"/>
                      </w:divBdr>
                    </w:div>
                  </w:divsChild>
                </w:div>
                <w:div w:id="341320779">
                  <w:marLeft w:val="0"/>
                  <w:marRight w:val="0"/>
                  <w:marTop w:val="0"/>
                  <w:marBottom w:val="0"/>
                  <w:divBdr>
                    <w:top w:val="none" w:sz="0" w:space="0" w:color="auto"/>
                    <w:left w:val="none" w:sz="0" w:space="0" w:color="auto"/>
                    <w:bottom w:val="none" w:sz="0" w:space="0" w:color="auto"/>
                    <w:right w:val="none" w:sz="0" w:space="0" w:color="auto"/>
                  </w:divBdr>
                  <w:divsChild>
                    <w:div w:id="643508773">
                      <w:marLeft w:val="0"/>
                      <w:marRight w:val="0"/>
                      <w:marTop w:val="0"/>
                      <w:marBottom w:val="0"/>
                      <w:divBdr>
                        <w:top w:val="none" w:sz="0" w:space="0" w:color="auto"/>
                        <w:left w:val="none" w:sz="0" w:space="0" w:color="auto"/>
                        <w:bottom w:val="none" w:sz="0" w:space="0" w:color="auto"/>
                        <w:right w:val="none" w:sz="0" w:space="0" w:color="auto"/>
                      </w:divBdr>
                    </w:div>
                    <w:div w:id="1648362630">
                      <w:marLeft w:val="0"/>
                      <w:marRight w:val="0"/>
                      <w:marTop w:val="0"/>
                      <w:marBottom w:val="0"/>
                      <w:divBdr>
                        <w:top w:val="none" w:sz="0" w:space="0" w:color="auto"/>
                        <w:left w:val="none" w:sz="0" w:space="0" w:color="auto"/>
                        <w:bottom w:val="none" w:sz="0" w:space="0" w:color="auto"/>
                        <w:right w:val="none" w:sz="0" w:space="0" w:color="auto"/>
                      </w:divBdr>
                    </w:div>
                  </w:divsChild>
                </w:div>
                <w:div w:id="345597326">
                  <w:marLeft w:val="0"/>
                  <w:marRight w:val="0"/>
                  <w:marTop w:val="0"/>
                  <w:marBottom w:val="0"/>
                  <w:divBdr>
                    <w:top w:val="none" w:sz="0" w:space="0" w:color="auto"/>
                    <w:left w:val="none" w:sz="0" w:space="0" w:color="auto"/>
                    <w:bottom w:val="none" w:sz="0" w:space="0" w:color="auto"/>
                    <w:right w:val="none" w:sz="0" w:space="0" w:color="auto"/>
                  </w:divBdr>
                  <w:divsChild>
                    <w:div w:id="638267470">
                      <w:marLeft w:val="0"/>
                      <w:marRight w:val="0"/>
                      <w:marTop w:val="0"/>
                      <w:marBottom w:val="0"/>
                      <w:divBdr>
                        <w:top w:val="none" w:sz="0" w:space="0" w:color="auto"/>
                        <w:left w:val="none" w:sz="0" w:space="0" w:color="auto"/>
                        <w:bottom w:val="none" w:sz="0" w:space="0" w:color="auto"/>
                        <w:right w:val="none" w:sz="0" w:space="0" w:color="auto"/>
                      </w:divBdr>
                    </w:div>
                    <w:div w:id="1032533493">
                      <w:marLeft w:val="0"/>
                      <w:marRight w:val="0"/>
                      <w:marTop w:val="0"/>
                      <w:marBottom w:val="0"/>
                      <w:divBdr>
                        <w:top w:val="none" w:sz="0" w:space="0" w:color="auto"/>
                        <w:left w:val="none" w:sz="0" w:space="0" w:color="auto"/>
                        <w:bottom w:val="none" w:sz="0" w:space="0" w:color="auto"/>
                        <w:right w:val="none" w:sz="0" w:space="0" w:color="auto"/>
                      </w:divBdr>
                    </w:div>
                  </w:divsChild>
                </w:div>
                <w:div w:id="360056483">
                  <w:marLeft w:val="0"/>
                  <w:marRight w:val="0"/>
                  <w:marTop w:val="0"/>
                  <w:marBottom w:val="0"/>
                  <w:divBdr>
                    <w:top w:val="none" w:sz="0" w:space="0" w:color="auto"/>
                    <w:left w:val="none" w:sz="0" w:space="0" w:color="auto"/>
                    <w:bottom w:val="none" w:sz="0" w:space="0" w:color="auto"/>
                    <w:right w:val="none" w:sz="0" w:space="0" w:color="auto"/>
                  </w:divBdr>
                  <w:divsChild>
                    <w:div w:id="613949543">
                      <w:marLeft w:val="0"/>
                      <w:marRight w:val="0"/>
                      <w:marTop w:val="0"/>
                      <w:marBottom w:val="0"/>
                      <w:divBdr>
                        <w:top w:val="none" w:sz="0" w:space="0" w:color="auto"/>
                        <w:left w:val="none" w:sz="0" w:space="0" w:color="auto"/>
                        <w:bottom w:val="none" w:sz="0" w:space="0" w:color="auto"/>
                        <w:right w:val="none" w:sz="0" w:space="0" w:color="auto"/>
                      </w:divBdr>
                    </w:div>
                    <w:div w:id="1628195889">
                      <w:marLeft w:val="0"/>
                      <w:marRight w:val="0"/>
                      <w:marTop w:val="0"/>
                      <w:marBottom w:val="0"/>
                      <w:divBdr>
                        <w:top w:val="none" w:sz="0" w:space="0" w:color="auto"/>
                        <w:left w:val="none" w:sz="0" w:space="0" w:color="auto"/>
                        <w:bottom w:val="none" w:sz="0" w:space="0" w:color="auto"/>
                        <w:right w:val="none" w:sz="0" w:space="0" w:color="auto"/>
                      </w:divBdr>
                    </w:div>
                  </w:divsChild>
                </w:div>
                <w:div w:id="365642589">
                  <w:marLeft w:val="0"/>
                  <w:marRight w:val="0"/>
                  <w:marTop w:val="0"/>
                  <w:marBottom w:val="0"/>
                  <w:divBdr>
                    <w:top w:val="none" w:sz="0" w:space="0" w:color="auto"/>
                    <w:left w:val="none" w:sz="0" w:space="0" w:color="auto"/>
                    <w:bottom w:val="none" w:sz="0" w:space="0" w:color="auto"/>
                    <w:right w:val="none" w:sz="0" w:space="0" w:color="auto"/>
                  </w:divBdr>
                  <w:divsChild>
                    <w:div w:id="46028214">
                      <w:marLeft w:val="0"/>
                      <w:marRight w:val="0"/>
                      <w:marTop w:val="0"/>
                      <w:marBottom w:val="0"/>
                      <w:divBdr>
                        <w:top w:val="none" w:sz="0" w:space="0" w:color="auto"/>
                        <w:left w:val="none" w:sz="0" w:space="0" w:color="auto"/>
                        <w:bottom w:val="none" w:sz="0" w:space="0" w:color="auto"/>
                        <w:right w:val="none" w:sz="0" w:space="0" w:color="auto"/>
                      </w:divBdr>
                    </w:div>
                    <w:div w:id="1469282820">
                      <w:marLeft w:val="0"/>
                      <w:marRight w:val="0"/>
                      <w:marTop w:val="0"/>
                      <w:marBottom w:val="0"/>
                      <w:divBdr>
                        <w:top w:val="none" w:sz="0" w:space="0" w:color="auto"/>
                        <w:left w:val="none" w:sz="0" w:space="0" w:color="auto"/>
                        <w:bottom w:val="none" w:sz="0" w:space="0" w:color="auto"/>
                        <w:right w:val="none" w:sz="0" w:space="0" w:color="auto"/>
                      </w:divBdr>
                    </w:div>
                  </w:divsChild>
                </w:div>
                <w:div w:id="382751101">
                  <w:marLeft w:val="0"/>
                  <w:marRight w:val="0"/>
                  <w:marTop w:val="0"/>
                  <w:marBottom w:val="0"/>
                  <w:divBdr>
                    <w:top w:val="none" w:sz="0" w:space="0" w:color="auto"/>
                    <w:left w:val="none" w:sz="0" w:space="0" w:color="auto"/>
                    <w:bottom w:val="none" w:sz="0" w:space="0" w:color="auto"/>
                    <w:right w:val="none" w:sz="0" w:space="0" w:color="auto"/>
                  </w:divBdr>
                  <w:divsChild>
                    <w:div w:id="359285289">
                      <w:marLeft w:val="0"/>
                      <w:marRight w:val="0"/>
                      <w:marTop w:val="0"/>
                      <w:marBottom w:val="0"/>
                      <w:divBdr>
                        <w:top w:val="none" w:sz="0" w:space="0" w:color="auto"/>
                        <w:left w:val="none" w:sz="0" w:space="0" w:color="auto"/>
                        <w:bottom w:val="none" w:sz="0" w:space="0" w:color="auto"/>
                        <w:right w:val="none" w:sz="0" w:space="0" w:color="auto"/>
                      </w:divBdr>
                    </w:div>
                    <w:div w:id="815605663">
                      <w:marLeft w:val="0"/>
                      <w:marRight w:val="0"/>
                      <w:marTop w:val="0"/>
                      <w:marBottom w:val="0"/>
                      <w:divBdr>
                        <w:top w:val="none" w:sz="0" w:space="0" w:color="auto"/>
                        <w:left w:val="none" w:sz="0" w:space="0" w:color="auto"/>
                        <w:bottom w:val="none" w:sz="0" w:space="0" w:color="auto"/>
                        <w:right w:val="none" w:sz="0" w:space="0" w:color="auto"/>
                      </w:divBdr>
                    </w:div>
                  </w:divsChild>
                </w:div>
                <w:div w:id="385375145">
                  <w:marLeft w:val="0"/>
                  <w:marRight w:val="0"/>
                  <w:marTop w:val="0"/>
                  <w:marBottom w:val="0"/>
                  <w:divBdr>
                    <w:top w:val="none" w:sz="0" w:space="0" w:color="auto"/>
                    <w:left w:val="none" w:sz="0" w:space="0" w:color="auto"/>
                    <w:bottom w:val="none" w:sz="0" w:space="0" w:color="auto"/>
                    <w:right w:val="none" w:sz="0" w:space="0" w:color="auto"/>
                  </w:divBdr>
                  <w:divsChild>
                    <w:div w:id="1846285758">
                      <w:marLeft w:val="0"/>
                      <w:marRight w:val="0"/>
                      <w:marTop w:val="0"/>
                      <w:marBottom w:val="0"/>
                      <w:divBdr>
                        <w:top w:val="none" w:sz="0" w:space="0" w:color="auto"/>
                        <w:left w:val="none" w:sz="0" w:space="0" w:color="auto"/>
                        <w:bottom w:val="none" w:sz="0" w:space="0" w:color="auto"/>
                        <w:right w:val="none" w:sz="0" w:space="0" w:color="auto"/>
                      </w:divBdr>
                    </w:div>
                  </w:divsChild>
                </w:div>
                <w:div w:id="391004205">
                  <w:marLeft w:val="0"/>
                  <w:marRight w:val="0"/>
                  <w:marTop w:val="0"/>
                  <w:marBottom w:val="0"/>
                  <w:divBdr>
                    <w:top w:val="none" w:sz="0" w:space="0" w:color="auto"/>
                    <w:left w:val="none" w:sz="0" w:space="0" w:color="auto"/>
                    <w:bottom w:val="none" w:sz="0" w:space="0" w:color="auto"/>
                    <w:right w:val="none" w:sz="0" w:space="0" w:color="auto"/>
                  </w:divBdr>
                  <w:divsChild>
                    <w:div w:id="69812220">
                      <w:marLeft w:val="0"/>
                      <w:marRight w:val="0"/>
                      <w:marTop w:val="0"/>
                      <w:marBottom w:val="0"/>
                      <w:divBdr>
                        <w:top w:val="none" w:sz="0" w:space="0" w:color="auto"/>
                        <w:left w:val="none" w:sz="0" w:space="0" w:color="auto"/>
                        <w:bottom w:val="none" w:sz="0" w:space="0" w:color="auto"/>
                        <w:right w:val="none" w:sz="0" w:space="0" w:color="auto"/>
                      </w:divBdr>
                    </w:div>
                    <w:div w:id="110365323">
                      <w:marLeft w:val="0"/>
                      <w:marRight w:val="0"/>
                      <w:marTop w:val="0"/>
                      <w:marBottom w:val="0"/>
                      <w:divBdr>
                        <w:top w:val="none" w:sz="0" w:space="0" w:color="auto"/>
                        <w:left w:val="none" w:sz="0" w:space="0" w:color="auto"/>
                        <w:bottom w:val="none" w:sz="0" w:space="0" w:color="auto"/>
                        <w:right w:val="none" w:sz="0" w:space="0" w:color="auto"/>
                      </w:divBdr>
                    </w:div>
                    <w:div w:id="815534462">
                      <w:marLeft w:val="0"/>
                      <w:marRight w:val="0"/>
                      <w:marTop w:val="0"/>
                      <w:marBottom w:val="0"/>
                      <w:divBdr>
                        <w:top w:val="none" w:sz="0" w:space="0" w:color="auto"/>
                        <w:left w:val="none" w:sz="0" w:space="0" w:color="auto"/>
                        <w:bottom w:val="none" w:sz="0" w:space="0" w:color="auto"/>
                        <w:right w:val="none" w:sz="0" w:space="0" w:color="auto"/>
                      </w:divBdr>
                    </w:div>
                  </w:divsChild>
                </w:div>
                <w:div w:id="457796961">
                  <w:marLeft w:val="0"/>
                  <w:marRight w:val="0"/>
                  <w:marTop w:val="0"/>
                  <w:marBottom w:val="0"/>
                  <w:divBdr>
                    <w:top w:val="none" w:sz="0" w:space="0" w:color="auto"/>
                    <w:left w:val="none" w:sz="0" w:space="0" w:color="auto"/>
                    <w:bottom w:val="none" w:sz="0" w:space="0" w:color="auto"/>
                    <w:right w:val="none" w:sz="0" w:space="0" w:color="auto"/>
                  </w:divBdr>
                  <w:divsChild>
                    <w:div w:id="197595648">
                      <w:marLeft w:val="0"/>
                      <w:marRight w:val="0"/>
                      <w:marTop w:val="0"/>
                      <w:marBottom w:val="0"/>
                      <w:divBdr>
                        <w:top w:val="none" w:sz="0" w:space="0" w:color="auto"/>
                        <w:left w:val="none" w:sz="0" w:space="0" w:color="auto"/>
                        <w:bottom w:val="none" w:sz="0" w:space="0" w:color="auto"/>
                        <w:right w:val="none" w:sz="0" w:space="0" w:color="auto"/>
                      </w:divBdr>
                    </w:div>
                    <w:div w:id="518586515">
                      <w:marLeft w:val="0"/>
                      <w:marRight w:val="0"/>
                      <w:marTop w:val="0"/>
                      <w:marBottom w:val="0"/>
                      <w:divBdr>
                        <w:top w:val="none" w:sz="0" w:space="0" w:color="auto"/>
                        <w:left w:val="none" w:sz="0" w:space="0" w:color="auto"/>
                        <w:bottom w:val="none" w:sz="0" w:space="0" w:color="auto"/>
                        <w:right w:val="none" w:sz="0" w:space="0" w:color="auto"/>
                      </w:divBdr>
                    </w:div>
                  </w:divsChild>
                </w:div>
                <w:div w:id="515655488">
                  <w:marLeft w:val="0"/>
                  <w:marRight w:val="0"/>
                  <w:marTop w:val="0"/>
                  <w:marBottom w:val="0"/>
                  <w:divBdr>
                    <w:top w:val="none" w:sz="0" w:space="0" w:color="auto"/>
                    <w:left w:val="none" w:sz="0" w:space="0" w:color="auto"/>
                    <w:bottom w:val="none" w:sz="0" w:space="0" w:color="auto"/>
                    <w:right w:val="none" w:sz="0" w:space="0" w:color="auto"/>
                  </w:divBdr>
                  <w:divsChild>
                    <w:div w:id="251819107">
                      <w:marLeft w:val="0"/>
                      <w:marRight w:val="0"/>
                      <w:marTop w:val="0"/>
                      <w:marBottom w:val="0"/>
                      <w:divBdr>
                        <w:top w:val="none" w:sz="0" w:space="0" w:color="auto"/>
                        <w:left w:val="none" w:sz="0" w:space="0" w:color="auto"/>
                        <w:bottom w:val="none" w:sz="0" w:space="0" w:color="auto"/>
                        <w:right w:val="none" w:sz="0" w:space="0" w:color="auto"/>
                      </w:divBdr>
                    </w:div>
                  </w:divsChild>
                </w:div>
                <w:div w:id="533737323">
                  <w:marLeft w:val="0"/>
                  <w:marRight w:val="0"/>
                  <w:marTop w:val="0"/>
                  <w:marBottom w:val="0"/>
                  <w:divBdr>
                    <w:top w:val="none" w:sz="0" w:space="0" w:color="auto"/>
                    <w:left w:val="none" w:sz="0" w:space="0" w:color="auto"/>
                    <w:bottom w:val="none" w:sz="0" w:space="0" w:color="auto"/>
                    <w:right w:val="none" w:sz="0" w:space="0" w:color="auto"/>
                  </w:divBdr>
                  <w:divsChild>
                    <w:div w:id="597324218">
                      <w:marLeft w:val="0"/>
                      <w:marRight w:val="0"/>
                      <w:marTop w:val="0"/>
                      <w:marBottom w:val="0"/>
                      <w:divBdr>
                        <w:top w:val="none" w:sz="0" w:space="0" w:color="auto"/>
                        <w:left w:val="none" w:sz="0" w:space="0" w:color="auto"/>
                        <w:bottom w:val="none" w:sz="0" w:space="0" w:color="auto"/>
                        <w:right w:val="none" w:sz="0" w:space="0" w:color="auto"/>
                      </w:divBdr>
                    </w:div>
                    <w:div w:id="1052655421">
                      <w:marLeft w:val="0"/>
                      <w:marRight w:val="0"/>
                      <w:marTop w:val="0"/>
                      <w:marBottom w:val="0"/>
                      <w:divBdr>
                        <w:top w:val="none" w:sz="0" w:space="0" w:color="auto"/>
                        <w:left w:val="none" w:sz="0" w:space="0" w:color="auto"/>
                        <w:bottom w:val="none" w:sz="0" w:space="0" w:color="auto"/>
                        <w:right w:val="none" w:sz="0" w:space="0" w:color="auto"/>
                      </w:divBdr>
                    </w:div>
                  </w:divsChild>
                </w:div>
                <w:div w:id="540047032">
                  <w:marLeft w:val="0"/>
                  <w:marRight w:val="0"/>
                  <w:marTop w:val="0"/>
                  <w:marBottom w:val="0"/>
                  <w:divBdr>
                    <w:top w:val="none" w:sz="0" w:space="0" w:color="auto"/>
                    <w:left w:val="none" w:sz="0" w:space="0" w:color="auto"/>
                    <w:bottom w:val="none" w:sz="0" w:space="0" w:color="auto"/>
                    <w:right w:val="none" w:sz="0" w:space="0" w:color="auto"/>
                  </w:divBdr>
                  <w:divsChild>
                    <w:div w:id="312372396">
                      <w:marLeft w:val="0"/>
                      <w:marRight w:val="0"/>
                      <w:marTop w:val="0"/>
                      <w:marBottom w:val="0"/>
                      <w:divBdr>
                        <w:top w:val="none" w:sz="0" w:space="0" w:color="auto"/>
                        <w:left w:val="none" w:sz="0" w:space="0" w:color="auto"/>
                        <w:bottom w:val="none" w:sz="0" w:space="0" w:color="auto"/>
                        <w:right w:val="none" w:sz="0" w:space="0" w:color="auto"/>
                      </w:divBdr>
                    </w:div>
                    <w:div w:id="442653263">
                      <w:marLeft w:val="0"/>
                      <w:marRight w:val="0"/>
                      <w:marTop w:val="0"/>
                      <w:marBottom w:val="0"/>
                      <w:divBdr>
                        <w:top w:val="none" w:sz="0" w:space="0" w:color="auto"/>
                        <w:left w:val="none" w:sz="0" w:space="0" w:color="auto"/>
                        <w:bottom w:val="none" w:sz="0" w:space="0" w:color="auto"/>
                        <w:right w:val="none" w:sz="0" w:space="0" w:color="auto"/>
                      </w:divBdr>
                    </w:div>
                  </w:divsChild>
                </w:div>
                <w:div w:id="551769184">
                  <w:marLeft w:val="0"/>
                  <w:marRight w:val="0"/>
                  <w:marTop w:val="0"/>
                  <w:marBottom w:val="0"/>
                  <w:divBdr>
                    <w:top w:val="none" w:sz="0" w:space="0" w:color="auto"/>
                    <w:left w:val="none" w:sz="0" w:space="0" w:color="auto"/>
                    <w:bottom w:val="none" w:sz="0" w:space="0" w:color="auto"/>
                    <w:right w:val="none" w:sz="0" w:space="0" w:color="auto"/>
                  </w:divBdr>
                  <w:divsChild>
                    <w:div w:id="28535076">
                      <w:marLeft w:val="0"/>
                      <w:marRight w:val="0"/>
                      <w:marTop w:val="0"/>
                      <w:marBottom w:val="0"/>
                      <w:divBdr>
                        <w:top w:val="none" w:sz="0" w:space="0" w:color="auto"/>
                        <w:left w:val="none" w:sz="0" w:space="0" w:color="auto"/>
                        <w:bottom w:val="none" w:sz="0" w:space="0" w:color="auto"/>
                        <w:right w:val="none" w:sz="0" w:space="0" w:color="auto"/>
                      </w:divBdr>
                    </w:div>
                    <w:div w:id="1449425198">
                      <w:marLeft w:val="0"/>
                      <w:marRight w:val="0"/>
                      <w:marTop w:val="0"/>
                      <w:marBottom w:val="0"/>
                      <w:divBdr>
                        <w:top w:val="none" w:sz="0" w:space="0" w:color="auto"/>
                        <w:left w:val="none" w:sz="0" w:space="0" w:color="auto"/>
                        <w:bottom w:val="none" w:sz="0" w:space="0" w:color="auto"/>
                        <w:right w:val="none" w:sz="0" w:space="0" w:color="auto"/>
                      </w:divBdr>
                    </w:div>
                  </w:divsChild>
                </w:div>
                <w:div w:id="590048418">
                  <w:marLeft w:val="0"/>
                  <w:marRight w:val="0"/>
                  <w:marTop w:val="0"/>
                  <w:marBottom w:val="0"/>
                  <w:divBdr>
                    <w:top w:val="none" w:sz="0" w:space="0" w:color="auto"/>
                    <w:left w:val="none" w:sz="0" w:space="0" w:color="auto"/>
                    <w:bottom w:val="none" w:sz="0" w:space="0" w:color="auto"/>
                    <w:right w:val="none" w:sz="0" w:space="0" w:color="auto"/>
                  </w:divBdr>
                  <w:divsChild>
                    <w:div w:id="149442103">
                      <w:marLeft w:val="0"/>
                      <w:marRight w:val="0"/>
                      <w:marTop w:val="0"/>
                      <w:marBottom w:val="0"/>
                      <w:divBdr>
                        <w:top w:val="none" w:sz="0" w:space="0" w:color="auto"/>
                        <w:left w:val="none" w:sz="0" w:space="0" w:color="auto"/>
                        <w:bottom w:val="none" w:sz="0" w:space="0" w:color="auto"/>
                        <w:right w:val="none" w:sz="0" w:space="0" w:color="auto"/>
                      </w:divBdr>
                    </w:div>
                    <w:div w:id="1071078507">
                      <w:marLeft w:val="0"/>
                      <w:marRight w:val="0"/>
                      <w:marTop w:val="0"/>
                      <w:marBottom w:val="0"/>
                      <w:divBdr>
                        <w:top w:val="none" w:sz="0" w:space="0" w:color="auto"/>
                        <w:left w:val="none" w:sz="0" w:space="0" w:color="auto"/>
                        <w:bottom w:val="none" w:sz="0" w:space="0" w:color="auto"/>
                        <w:right w:val="none" w:sz="0" w:space="0" w:color="auto"/>
                      </w:divBdr>
                    </w:div>
                  </w:divsChild>
                </w:div>
                <w:div w:id="604266525">
                  <w:marLeft w:val="0"/>
                  <w:marRight w:val="0"/>
                  <w:marTop w:val="0"/>
                  <w:marBottom w:val="0"/>
                  <w:divBdr>
                    <w:top w:val="none" w:sz="0" w:space="0" w:color="auto"/>
                    <w:left w:val="none" w:sz="0" w:space="0" w:color="auto"/>
                    <w:bottom w:val="none" w:sz="0" w:space="0" w:color="auto"/>
                    <w:right w:val="none" w:sz="0" w:space="0" w:color="auto"/>
                  </w:divBdr>
                  <w:divsChild>
                    <w:div w:id="1371347307">
                      <w:marLeft w:val="0"/>
                      <w:marRight w:val="0"/>
                      <w:marTop w:val="0"/>
                      <w:marBottom w:val="0"/>
                      <w:divBdr>
                        <w:top w:val="none" w:sz="0" w:space="0" w:color="auto"/>
                        <w:left w:val="none" w:sz="0" w:space="0" w:color="auto"/>
                        <w:bottom w:val="none" w:sz="0" w:space="0" w:color="auto"/>
                        <w:right w:val="none" w:sz="0" w:space="0" w:color="auto"/>
                      </w:divBdr>
                    </w:div>
                    <w:div w:id="1839464990">
                      <w:marLeft w:val="0"/>
                      <w:marRight w:val="0"/>
                      <w:marTop w:val="0"/>
                      <w:marBottom w:val="0"/>
                      <w:divBdr>
                        <w:top w:val="none" w:sz="0" w:space="0" w:color="auto"/>
                        <w:left w:val="none" w:sz="0" w:space="0" w:color="auto"/>
                        <w:bottom w:val="none" w:sz="0" w:space="0" w:color="auto"/>
                        <w:right w:val="none" w:sz="0" w:space="0" w:color="auto"/>
                      </w:divBdr>
                    </w:div>
                  </w:divsChild>
                </w:div>
                <w:div w:id="607465125">
                  <w:marLeft w:val="0"/>
                  <w:marRight w:val="0"/>
                  <w:marTop w:val="0"/>
                  <w:marBottom w:val="0"/>
                  <w:divBdr>
                    <w:top w:val="none" w:sz="0" w:space="0" w:color="auto"/>
                    <w:left w:val="none" w:sz="0" w:space="0" w:color="auto"/>
                    <w:bottom w:val="none" w:sz="0" w:space="0" w:color="auto"/>
                    <w:right w:val="none" w:sz="0" w:space="0" w:color="auto"/>
                  </w:divBdr>
                  <w:divsChild>
                    <w:div w:id="300116567">
                      <w:marLeft w:val="0"/>
                      <w:marRight w:val="0"/>
                      <w:marTop w:val="0"/>
                      <w:marBottom w:val="0"/>
                      <w:divBdr>
                        <w:top w:val="none" w:sz="0" w:space="0" w:color="auto"/>
                        <w:left w:val="none" w:sz="0" w:space="0" w:color="auto"/>
                        <w:bottom w:val="none" w:sz="0" w:space="0" w:color="auto"/>
                        <w:right w:val="none" w:sz="0" w:space="0" w:color="auto"/>
                      </w:divBdr>
                    </w:div>
                    <w:div w:id="1560170449">
                      <w:marLeft w:val="0"/>
                      <w:marRight w:val="0"/>
                      <w:marTop w:val="0"/>
                      <w:marBottom w:val="0"/>
                      <w:divBdr>
                        <w:top w:val="none" w:sz="0" w:space="0" w:color="auto"/>
                        <w:left w:val="none" w:sz="0" w:space="0" w:color="auto"/>
                        <w:bottom w:val="none" w:sz="0" w:space="0" w:color="auto"/>
                        <w:right w:val="none" w:sz="0" w:space="0" w:color="auto"/>
                      </w:divBdr>
                    </w:div>
                  </w:divsChild>
                </w:div>
                <w:div w:id="626199591">
                  <w:marLeft w:val="0"/>
                  <w:marRight w:val="0"/>
                  <w:marTop w:val="0"/>
                  <w:marBottom w:val="0"/>
                  <w:divBdr>
                    <w:top w:val="none" w:sz="0" w:space="0" w:color="auto"/>
                    <w:left w:val="none" w:sz="0" w:space="0" w:color="auto"/>
                    <w:bottom w:val="none" w:sz="0" w:space="0" w:color="auto"/>
                    <w:right w:val="none" w:sz="0" w:space="0" w:color="auto"/>
                  </w:divBdr>
                  <w:divsChild>
                    <w:div w:id="454107289">
                      <w:marLeft w:val="0"/>
                      <w:marRight w:val="0"/>
                      <w:marTop w:val="0"/>
                      <w:marBottom w:val="0"/>
                      <w:divBdr>
                        <w:top w:val="none" w:sz="0" w:space="0" w:color="auto"/>
                        <w:left w:val="none" w:sz="0" w:space="0" w:color="auto"/>
                        <w:bottom w:val="none" w:sz="0" w:space="0" w:color="auto"/>
                        <w:right w:val="none" w:sz="0" w:space="0" w:color="auto"/>
                      </w:divBdr>
                    </w:div>
                    <w:div w:id="799151016">
                      <w:marLeft w:val="0"/>
                      <w:marRight w:val="0"/>
                      <w:marTop w:val="0"/>
                      <w:marBottom w:val="0"/>
                      <w:divBdr>
                        <w:top w:val="none" w:sz="0" w:space="0" w:color="auto"/>
                        <w:left w:val="none" w:sz="0" w:space="0" w:color="auto"/>
                        <w:bottom w:val="none" w:sz="0" w:space="0" w:color="auto"/>
                        <w:right w:val="none" w:sz="0" w:space="0" w:color="auto"/>
                      </w:divBdr>
                    </w:div>
                  </w:divsChild>
                </w:div>
                <w:div w:id="666059776">
                  <w:marLeft w:val="0"/>
                  <w:marRight w:val="0"/>
                  <w:marTop w:val="0"/>
                  <w:marBottom w:val="0"/>
                  <w:divBdr>
                    <w:top w:val="none" w:sz="0" w:space="0" w:color="auto"/>
                    <w:left w:val="none" w:sz="0" w:space="0" w:color="auto"/>
                    <w:bottom w:val="none" w:sz="0" w:space="0" w:color="auto"/>
                    <w:right w:val="none" w:sz="0" w:space="0" w:color="auto"/>
                  </w:divBdr>
                  <w:divsChild>
                    <w:div w:id="173421485">
                      <w:marLeft w:val="0"/>
                      <w:marRight w:val="0"/>
                      <w:marTop w:val="0"/>
                      <w:marBottom w:val="0"/>
                      <w:divBdr>
                        <w:top w:val="none" w:sz="0" w:space="0" w:color="auto"/>
                        <w:left w:val="none" w:sz="0" w:space="0" w:color="auto"/>
                        <w:bottom w:val="none" w:sz="0" w:space="0" w:color="auto"/>
                        <w:right w:val="none" w:sz="0" w:space="0" w:color="auto"/>
                      </w:divBdr>
                    </w:div>
                    <w:div w:id="402870832">
                      <w:marLeft w:val="0"/>
                      <w:marRight w:val="0"/>
                      <w:marTop w:val="0"/>
                      <w:marBottom w:val="0"/>
                      <w:divBdr>
                        <w:top w:val="none" w:sz="0" w:space="0" w:color="auto"/>
                        <w:left w:val="none" w:sz="0" w:space="0" w:color="auto"/>
                        <w:bottom w:val="none" w:sz="0" w:space="0" w:color="auto"/>
                        <w:right w:val="none" w:sz="0" w:space="0" w:color="auto"/>
                      </w:divBdr>
                    </w:div>
                  </w:divsChild>
                </w:div>
                <w:div w:id="669917308">
                  <w:marLeft w:val="0"/>
                  <w:marRight w:val="0"/>
                  <w:marTop w:val="0"/>
                  <w:marBottom w:val="0"/>
                  <w:divBdr>
                    <w:top w:val="none" w:sz="0" w:space="0" w:color="auto"/>
                    <w:left w:val="none" w:sz="0" w:space="0" w:color="auto"/>
                    <w:bottom w:val="none" w:sz="0" w:space="0" w:color="auto"/>
                    <w:right w:val="none" w:sz="0" w:space="0" w:color="auto"/>
                  </w:divBdr>
                  <w:divsChild>
                    <w:div w:id="919487085">
                      <w:marLeft w:val="0"/>
                      <w:marRight w:val="0"/>
                      <w:marTop w:val="0"/>
                      <w:marBottom w:val="0"/>
                      <w:divBdr>
                        <w:top w:val="none" w:sz="0" w:space="0" w:color="auto"/>
                        <w:left w:val="none" w:sz="0" w:space="0" w:color="auto"/>
                        <w:bottom w:val="none" w:sz="0" w:space="0" w:color="auto"/>
                        <w:right w:val="none" w:sz="0" w:space="0" w:color="auto"/>
                      </w:divBdr>
                    </w:div>
                    <w:div w:id="1973945272">
                      <w:marLeft w:val="0"/>
                      <w:marRight w:val="0"/>
                      <w:marTop w:val="0"/>
                      <w:marBottom w:val="0"/>
                      <w:divBdr>
                        <w:top w:val="none" w:sz="0" w:space="0" w:color="auto"/>
                        <w:left w:val="none" w:sz="0" w:space="0" w:color="auto"/>
                        <w:bottom w:val="none" w:sz="0" w:space="0" w:color="auto"/>
                        <w:right w:val="none" w:sz="0" w:space="0" w:color="auto"/>
                      </w:divBdr>
                    </w:div>
                  </w:divsChild>
                </w:div>
                <w:div w:id="695277455">
                  <w:marLeft w:val="0"/>
                  <w:marRight w:val="0"/>
                  <w:marTop w:val="0"/>
                  <w:marBottom w:val="0"/>
                  <w:divBdr>
                    <w:top w:val="none" w:sz="0" w:space="0" w:color="auto"/>
                    <w:left w:val="none" w:sz="0" w:space="0" w:color="auto"/>
                    <w:bottom w:val="none" w:sz="0" w:space="0" w:color="auto"/>
                    <w:right w:val="none" w:sz="0" w:space="0" w:color="auto"/>
                  </w:divBdr>
                  <w:divsChild>
                    <w:div w:id="1088310946">
                      <w:marLeft w:val="0"/>
                      <w:marRight w:val="0"/>
                      <w:marTop w:val="0"/>
                      <w:marBottom w:val="0"/>
                      <w:divBdr>
                        <w:top w:val="none" w:sz="0" w:space="0" w:color="auto"/>
                        <w:left w:val="none" w:sz="0" w:space="0" w:color="auto"/>
                        <w:bottom w:val="none" w:sz="0" w:space="0" w:color="auto"/>
                        <w:right w:val="none" w:sz="0" w:space="0" w:color="auto"/>
                      </w:divBdr>
                    </w:div>
                    <w:div w:id="2064017697">
                      <w:marLeft w:val="0"/>
                      <w:marRight w:val="0"/>
                      <w:marTop w:val="0"/>
                      <w:marBottom w:val="0"/>
                      <w:divBdr>
                        <w:top w:val="none" w:sz="0" w:space="0" w:color="auto"/>
                        <w:left w:val="none" w:sz="0" w:space="0" w:color="auto"/>
                        <w:bottom w:val="none" w:sz="0" w:space="0" w:color="auto"/>
                        <w:right w:val="none" w:sz="0" w:space="0" w:color="auto"/>
                      </w:divBdr>
                    </w:div>
                  </w:divsChild>
                </w:div>
                <w:div w:id="711736249">
                  <w:marLeft w:val="0"/>
                  <w:marRight w:val="0"/>
                  <w:marTop w:val="0"/>
                  <w:marBottom w:val="0"/>
                  <w:divBdr>
                    <w:top w:val="none" w:sz="0" w:space="0" w:color="auto"/>
                    <w:left w:val="none" w:sz="0" w:space="0" w:color="auto"/>
                    <w:bottom w:val="none" w:sz="0" w:space="0" w:color="auto"/>
                    <w:right w:val="none" w:sz="0" w:space="0" w:color="auto"/>
                  </w:divBdr>
                  <w:divsChild>
                    <w:div w:id="1767652516">
                      <w:marLeft w:val="0"/>
                      <w:marRight w:val="0"/>
                      <w:marTop w:val="0"/>
                      <w:marBottom w:val="0"/>
                      <w:divBdr>
                        <w:top w:val="none" w:sz="0" w:space="0" w:color="auto"/>
                        <w:left w:val="none" w:sz="0" w:space="0" w:color="auto"/>
                        <w:bottom w:val="none" w:sz="0" w:space="0" w:color="auto"/>
                        <w:right w:val="none" w:sz="0" w:space="0" w:color="auto"/>
                      </w:divBdr>
                    </w:div>
                    <w:div w:id="1929535339">
                      <w:marLeft w:val="0"/>
                      <w:marRight w:val="0"/>
                      <w:marTop w:val="0"/>
                      <w:marBottom w:val="0"/>
                      <w:divBdr>
                        <w:top w:val="none" w:sz="0" w:space="0" w:color="auto"/>
                        <w:left w:val="none" w:sz="0" w:space="0" w:color="auto"/>
                        <w:bottom w:val="none" w:sz="0" w:space="0" w:color="auto"/>
                        <w:right w:val="none" w:sz="0" w:space="0" w:color="auto"/>
                      </w:divBdr>
                    </w:div>
                  </w:divsChild>
                </w:div>
                <w:div w:id="717977005">
                  <w:marLeft w:val="0"/>
                  <w:marRight w:val="0"/>
                  <w:marTop w:val="0"/>
                  <w:marBottom w:val="0"/>
                  <w:divBdr>
                    <w:top w:val="none" w:sz="0" w:space="0" w:color="auto"/>
                    <w:left w:val="none" w:sz="0" w:space="0" w:color="auto"/>
                    <w:bottom w:val="none" w:sz="0" w:space="0" w:color="auto"/>
                    <w:right w:val="none" w:sz="0" w:space="0" w:color="auto"/>
                  </w:divBdr>
                  <w:divsChild>
                    <w:div w:id="175971274">
                      <w:marLeft w:val="0"/>
                      <w:marRight w:val="0"/>
                      <w:marTop w:val="0"/>
                      <w:marBottom w:val="0"/>
                      <w:divBdr>
                        <w:top w:val="none" w:sz="0" w:space="0" w:color="auto"/>
                        <w:left w:val="none" w:sz="0" w:space="0" w:color="auto"/>
                        <w:bottom w:val="none" w:sz="0" w:space="0" w:color="auto"/>
                        <w:right w:val="none" w:sz="0" w:space="0" w:color="auto"/>
                      </w:divBdr>
                    </w:div>
                  </w:divsChild>
                </w:div>
                <w:div w:id="729382103">
                  <w:marLeft w:val="0"/>
                  <w:marRight w:val="0"/>
                  <w:marTop w:val="0"/>
                  <w:marBottom w:val="0"/>
                  <w:divBdr>
                    <w:top w:val="none" w:sz="0" w:space="0" w:color="auto"/>
                    <w:left w:val="none" w:sz="0" w:space="0" w:color="auto"/>
                    <w:bottom w:val="none" w:sz="0" w:space="0" w:color="auto"/>
                    <w:right w:val="none" w:sz="0" w:space="0" w:color="auto"/>
                  </w:divBdr>
                  <w:divsChild>
                    <w:div w:id="821233666">
                      <w:marLeft w:val="0"/>
                      <w:marRight w:val="0"/>
                      <w:marTop w:val="0"/>
                      <w:marBottom w:val="0"/>
                      <w:divBdr>
                        <w:top w:val="none" w:sz="0" w:space="0" w:color="auto"/>
                        <w:left w:val="none" w:sz="0" w:space="0" w:color="auto"/>
                        <w:bottom w:val="none" w:sz="0" w:space="0" w:color="auto"/>
                        <w:right w:val="none" w:sz="0" w:space="0" w:color="auto"/>
                      </w:divBdr>
                    </w:div>
                    <w:div w:id="918637731">
                      <w:marLeft w:val="0"/>
                      <w:marRight w:val="0"/>
                      <w:marTop w:val="0"/>
                      <w:marBottom w:val="0"/>
                      <w:divBdr>
                        <w:top w:val="none" w:sz="0" w:space="0" w:color="auto"/>
                        <w:left w:val="none" w:sz="0" w:space="0" w:color="auto"/>
                        <w:bottom w:val="none" w:sz="0" w:space="0" w:color="auto"/>
                        <w:right w:val="none" w:sz="0" w:space="0" w:color="auto"/>
                      </w:divBdr>
                    </w:div>
                  </w:divsChild>
                </w:div>
                <w:div w:id="730348211">
                  <w:marLeft w:val="0"/>
                  <w:marRight w:val="0"/>
                  <w:marTop w:val="0"/>
                  <w:marBottom w:val="0"/>
                  <w:divBdr>
                    <w:top w:val="none" w:sz="0" w:space="0" w:color="auto"/>
                    <w:left w:val="none" w:sz="0" w:space="0" w:color="auto"/>
                    <w:bottom w:val="none" w:sz="0" w:space="0" w:color="auto"/>
                    <w:right w:val="none" w:sz="0" w:space="0" w:color="auto"/>
                  </w:divBdr>
                  <w:divsChild>
                    <w:div w:id="179587972">
                      <w:marLeft w:val="0"/>
                      <w:marRight w:val="0"/>
                      <w:marTop w:val="0"/>
                      <w:marBottom w:val="0"/>
                      <w:divBdr>
                        <w:top w:val="none" w:sz="0" w:space="0" w:color="auto"/>
                        <w:left w:val="none" w:sz="0" w:space="0" w:color="auto"/>
                        <w:bottom w:val="none" w:sz="0" w:space="0" w:color="auto"/>
                        <w:right w:val="none" w:sz="0" w:space="0" w:color="auto"/>
                      </w:divBdr>
                    </w:div>
                    <w:div w:id="484784235">
                      <w:marLeft w:val="0"/>
                      <w:marRight w:val="0"/>
                      <w:marTop w:val="0"/>
                      <w:marBottom w:val="0"/>
                      <w:divBdr>
                        <w:top w:val="none" w:sz="0" w:space="0" w:color="auto"/>
                        <w:left w:val="none" w:sz="0" w:space="0" w:color="auto"/>
                        <w:bottom w:val="none" w:sz="0" w:space="0" w:color="auto"/>
                        <w:right w:val="none" w:sz="0" w:space="0" w:color="auto"/>
                      </w:divBdr>
                    </w:div>
                  </w:divsChild>
                </w:div>
                <w:div w:id="740758676">
                  <w:marLeft w:val="0"/>
                  <w:marRight w:val="0"/>
                  <w:marTop w:val="0"/>
                  <w:marBottom w:val="0"/>
                  <w:divBdr>
                    <w:top w:val="none" w:sz="0" w:space="0" w:color="auto"/>
                    <w:left w:val="none" w:sz="0" w:space="0" w:color="auto"/>
                    <w:bottom w:val="none" w:sz="0" w:space="0" w:color="auto"/>
                    <w:right w:val="none" w:sz="0" w:space="0" w:color="auto"/>
                  </w:divBdr>
                  <w:divsChild>
                    <w:div w:id="781804034">
                      <w:marLeft w:val="0"/>
                      <w:marRight w:val="0"/>
                      <w:marTop w:val="0"/>
                      <w:marBottom w:val="0"/>
                      <w:divBdr>
                        <w:top w:val="none" w:sz="0" w:space="0" w:color="auto"/>
                        <w:left w:val="none" w:sz="0" w:space="0" w:color="auto"/>
                        <w:bottom w:val="none" w:sz="0" w:space="0" w:color="auto"/>
                        <w:right w:val="none" w:sz="0" w:space="0" w:color="auto"/>
                      </w:divBdr>
                    </w:div>
                    <w:div w:id="2087724052">
                      <w:marLeft w:val="0"/>
                      <w:marRight w:val="0"/>
                      <w:marTop w:val="0"/>
                      <w:marBottom w:val="0"/>
                      <w:divBdr>
                        <w:top w:val="none" w:sz="0" w:space="0" w:color="auto"/>
                        <w:left w:val="none" w:sz="0" w:space="0" w:color="auto"/>
                        <w:bottom w:val="none" w:sz="0" w:space="0" w:color="auto"/>
                        <w:right w:val="none" w:sz="0" w:space="0" w:color="auto"/>
                      </w:divBdr>
                    </w:div>
                  </w:divsChild>
                </w:div>
                <w:div w:id="780421841">
                  <w:marLeft w:val="0"/>
                  <w:marRight w:val="0"/>
                  <w:marTop w:val="0"/>
                  <w:marBottom w:val="0"/>
                  <w:divBdr>
                    <w:top w:val="none" w:sz="0" w:space="0" w:color="auto"/>
                    <w:left w:val="none" w:sz="0" w:space="0" w:color="auto"/>
                    <w:bottom w:val="none" w:sz="0" w:space="0" w:color="auto"/>
                    <w:right w:val="none" w:sz="0" w:space="0" w:color="auto"/>
                  </w:divBdr>
                  <w:divsChild>
                    <w:div w:id="834421055">
                      <w:marLeft w:val="0"/>
                      <w:marRight w:val="0"/>
                      <w:marTop w:val="0"/>
                      <w:marBottom w:val="0"/>
                      <w:divBdr>
                        <w:top w:val="none" w:sz="0" w:space="0" w:color="auto"/>
                        <w:left w:val="none" w:sz="0" w:space="0" w:color="auto"/>
                        <w:bottom w:val="none" w:sz="0" w:space="0" w:color="auto"/>
                        <w:right w:val="none" w:sz="0" w:space="0" w:color="auto"/>
                      </w:divBdr>
                    </w:div>
                    <w:div w:id="1014770879">
                      <w:marLeft w:val="0"/>
                      <w:marRight w:val="0"/>
                      <w:marTop w:val="0"/>
                      <w:marBottom w:val="0"/>
                      <w:divBdr>
                        <w:top w:val="none" w:sz="0" w:space="0" w:color="auto"/>
                        <w:left w:val="none" w:sz="0" w:space="0" w:color="auto"/>
                        <w:bottom w:val="none" w:sz="0" w:space="0" w:color="auto"/>
                        <w:right w:val="none" w:sz="0" w:space="0" w:color="auto"/>
                      </w:divBdr>
                    </w:div>
                  </w:divsChild>
                </w:div>
                <w:div w:id="787361076">
                  <w:marLeft w:val="0"/>
                  <w:marRight w:val="0"/>
                  <w:marTop w:val="0"/>
                  <w:marBottom w:val="0"/>
                  <w:divBdr>
                    <w:top w:val="none" w:sz="0" w:space="0" w:color="auto"/>
                    <w:left w:val="none" w:sz="0" w:space="0" w:color="auto"/>
                    <w:bottom w:val="none" w:sz="0" w:space="0" w:color="auto"/>
                    <w:right w:val="none" w:sz="0" w:space="0" w:color="auto"/>
                  </w:divBdr>
                  <w:divsChild>
                    <w:div w:id="697585551">
                      <w:marLeft w:val="0"/>
                      <w:marRight w:val="0"/>
                      <w:marTop w:val="0"/>
                      <w:marBottom w:val="0"/>
                      <w:divBdr>
                        <w:top w:val="none" w:sz="0" w:space="0" w:color="auto"/>
                        <w:left w:val="none" w:sz="0" w:space="0" w:color="auto"/>
                        <w:bottom w:val="none" w:sz="0" w:space="0" w:color="auto"/>
                        <w:right w:val="none" w:sz="0" w:space="0" w:color="auto"/>
                      </w:divBdr>
                    </w:div>
                    <w:div w:id="1196653277">
                      <w:marLeft w:val="0"/>
                      <w:marRight w:val="0"/>
                      <w:marTop w:val="0"/>
                      <w:marBottom w:val="0"/>
                      <w:divBdr>
                        <w:top w:val="none" w:sz="0" w:space="0" w:color="auto"/>
                        <w:left w:val="none" w:sz="0" w:space="0" w:color="auto"/>
                        <w:bottom w:val="none" w:sz="0" w:space="0" w:color="auto"/>
                        <w:right w:val="none" w:sz="0" w:space="0" w:color="auto"/>
                      </w:divBdr>
                    </w:div>
                  </w:divsChild>
                </w:div>
                <w:div w:id="796408522">
                  <w:marLeft w:val="0"/>
                  <w:marRight w:val="0"/>
                  <w:marTop w:val="0"/>
                  <w:marBottom w:val="0"/>
                  <w:divBdr>
                    <w:top w:val="none" w:sz="0" w:space="0" w:color="auto"/>
                    <w:left w:val="none" w:sz="0" w:space="0" w:color="auto"/>
                    <w:bottom w:val="none" w:sz="0" w:space="0" w:color="auto"/>
                    <w:right w:val="none" w:sz="0" w:space="0" w:color="auto"/>
                  </w:divBdr>
                  <w:divsChild>
                    <w:div w:id="761027375">
                      <w:marLeft w:val="0"/>
                      <w:marRight w:val="0"/>
                      <w:marTop w:val="0"/>
                      <w:marBottom w:val="0"/>
                      <w:divBdr>
                        <w:top w:val="none" w:sz="0" w:space="0" w:color="auto"/>
                        <w:left w:val="none" w:sz="0" w:space="0" w:color="auto"/>
                        <w:bottom w:val="none" w:sz="0" w:space="0" w:color="auto"/>
                        <w:right w:val="none" w:sz="0" w:space="0" w:color="auto"/>
                      </w:divBdr>
                    </w:div>
                    <w:div w:id="1268654864">
                      <w:marLeft w:val="0"/>
                      <w:marRight w:val="0"/>
                      <w:marTop w:val="0"/>
                      <w:marBottom w:val="0"/>
                      <w:divBdr>
                        <w:top w:val="none" w:sz="0" w:space="0" w:color="auto"/>
                        <w:left w:val="none" w:sz="0" w:space="0" w:color="auto"/>
                        <w:bottom w:val="none" w:sz="0" w:space="0" w:color="auto"/>
                        <w:right w:val="none" w:sz="0" w:space="0" w:color="auto"/>
                      </w:divBdr>
                    </w:div>
                  </w:divsChild>
                </w:div>
                <w:div w:id="825315188">
                  <w:marLeft w:val="0"/>
                  <w:marRight w:val="0"/>
                  <w:marTop w:val="0"/>
                  <w:marBottom w:val="0"/>
                  <w:divBdr>
                    <w:top w:val="none" w:sz="0" w:space="0" w:color="auto"/>
                    <w:left w:val="none" w:sz="0" w:space="0" w:color="auto"/>
                    <w:bottom w:val="none" w:sz="0" w:space="0" w:color="auto"/>
                    <w:right w:val="none" w:sz="0" w:space="0" w:color="auto"/>
                  </w:divBdr>
                  <w:divsChild>
                    <w:div w:id="649332808">
                      <w:marLeft w:val="0"/>
                      <w:marRight w:val="0"/>
                      <w:marTop w:val="0"/>
                      <w:marBottom w:val="0"/>
                      <w:divBdr>
                        <w:top w:val="none" w:sz="0" w:space="0" w:color="auto"/>
                        <w:left w:val="none" w:sz="0" w:space="0" w:color="auto"/>
                        <w:bottom w:val="none" w:sz="0" w:space="0" w:color="auto"/>
                        <w:right w:val="none" w:sz="0" w:space="0" w:color="auto"/>
                      </w:divBdr>
                    </w:div>
                  </w:divsChild>
                </w:div>
                <w:div w:id="825974589">
                  <w:marLeft w:val="0"/>
                  <w:marRight w:val="0"/>
                  <w:marTop w:val="0"/>
                  <w:marBottom w:val="0"/>
                  <w:divBdr>
                    <w:top w:val="none" w:sz="0" w:space="0" w:color="auto"/>
                    <w:left w:val="none" w:sz="0" w:space="0" w:color="auto"/>
                    <w:bottom w:val="none" w:sz="0" w:space="0" w:color="auto"/>
                    <w:right w:val="none" w:sz="0" w:space="0" w:color="auto"/>
                  </w:divBdr>
                  <w:divsChild>
                    <w:div w:id="1100829503">
                      <w:marLeft w:val="0"/>
                      <w:marRight w:val="0"/>
                      <w:marTop w:val="0"/>
                      <w:marBottom w:val="0"/>
                      <w:divBdr>
                        <w:top w:val="none" w:sz="0" w:space="0" w:color="auto"/>
                        <w:left w:val="none" w:sz="0" w:space="0" w:color="auto"/>
                        <w:bottom w:val="none" w:sz="0" w:space="0" w:color="auto"/>
                        <w:right w:val="none" w:sz="0" w:space="0" w:color="auto"/>
                      </w:divBdr>
                    </w:div>
                    <w:div w:id="1788236254">
                      <w:marLeft w:val="0"/>
                      <w:marRight w:val="0"/>
                      <w:marTop w:val="0"/>
                      <w:marBottom w:val="0"/>
                      <w:divBdr>
                        <w:top w:val="none" w:sz="0" w:space="0" w:color="auto"/>
                        <w:left w:val="none" w:sz="0" w:space="0" w:color="auto"/>
                        <w:bottom w:val="none" w:sz="0" w:space="0" w:color="auto"/>
                        <w:right w:val="none" w:sz="0" w:space="0" w:color="auto"/>
                      </w:divBdr>
                    </w:div>
                  </w:divsChild>
                </w:div>
                <w:div w:id="862590960">
                  <w:marLeft w:val="0"/>
                  <w:marRight w:val="0"/>
                  <w:marTop w:val="0"/>
                  <w:marBottom w:val="0"/>
                  <w:divBdr>
                    <w:top w:val="none" w:sz="0" w:space="0" w:color="auto"/>
                    <w:left w:val="none" w:sz="0" w:space="0" w:color="auto"/>
                    <w:bottom w:val="none" w:sz="0" w:space="0" w:color="auto"/>
                    <w:right w:val="none" w:sz="0" w:space="0" w:color="auto"/>
                  </w:divBdr>
                  <w:divsChild>
                    <w:div w:id="1288244671">
                      <w:marLeft w:val="0"/>
                      <w:marRight w:val="0"/>
                      <w:marTop w:val="0"/>
                      <w:marBottom w:val="0"/>
                      <w:divBdr>
                        <w:top w:val="none" w:sz="0" w:space="0" w:color="auto"/>
                        <w:left w:val="none" w:sz="0" w:space="0" w:color="auto"/>
                        <w:bottom w:val="none" w:sz="0" w:space="0" w:color="auto"/>
                        <w:right w:val="none" w:sz="0" w:space="0" w:color="auto"/>
                      </w:divBdr>
                    </w:div>
                    <w:div w:id="1870139935">
                      <w:marLeft w:val="0"/>
                      <w:marRight w:val="0"/>
                      <w:marTop w:val="0"/>
                      <w:marBottom w:val="0"/>
                      <w:divBdr>
                        <w:top w:val="none" w:sz="0" w:space="0" w:color="auto"/>
                        <w:left w:val="none" w:sz="0" w:space="0" w:color="auto"/>
                        <w:bottom w:val="none" w:sz="0" w:space="0" w:color="auto"/>
                        <w:right w:val="none" w:sz="0" w:space="0" w:color="auto"/>
                      </w:divBdr>
                    </w:div>
                  </w:divsChild>
                </w:div>
                <w:div w:id="927079631">
                  <w:marLeft w:val="0"/>
                  <w:marRight w:val="0"/>
                  <w:marTop w:val="0"/>
                  <w:marBottom w:val="0"/>
                  <w:divBdr>
                    <w:top w:val="none" w:sz="0" w:space="0" w:color="auto"/>
                    <w:left w:val="none" w:sz="0" w:space="0" w:color="auto"/>
                    <w:bottom w:val="none" w:sz="0" w:space="0" w:color="auto"/>
                    <w:right w:val="none" w:sz="0" w:space="0" w:color="auto"/>
                  </w:divBdr>
                  <w:divsChild>
                    <w:div w:id="1037193842">
                      <w:marLeft w:val="0"/>
                      <w:marRight w:val="0"/>
                      <w:marTop w:val="0"/>
                      <w:marBottom w:val="0"/>
                      <w:divBdr>
                        <w:top w:val="none" w:sz="0" w:space="0" w:color="auto"/>
                        <w:left w:val="none" w:sz="0" w:space="0" w:color="auto"/>
                        <w:bottom w:val="none" w:sz="0" w:space="0" w:color="auto"/>
                        <w:right w:val="none" w:sz="0" w:space="0" w:color="auto"/>
                      </w:divBdr>
                    </w:div>
                    <w:div w:id="1980377539">
                      <w:marLeft w:val="0"/>
                      <w:marRight w:val="0"/>
                      <w:marTop w:val="0"/>
                      <w:marBottom w:val="0"/>
                      <w:divBdr>
                        <w:top w:val="none" w:sz="0" w:space="0" w:color="auto"/>
                        <w:left w:val="none" w:sz="0" w:space="0" w:color="auto"/>
                        <w:bottom w:val="none" w:sz="0" w:space="0" w:color="auto"/>
                        <w:right w:val="none" w:sz="0" w:space="0" w:color="auto"/>
                      </w:divBdr>
                    </w:div>
                  </w:divsChild>
                </w:div>
                <w:div w:id="961768883">
                  <w:marLeft w:val="0"/>
                  <w:marRight w:val="0"/>
                  <w:marTop w:val="0"/>
                  <w:marBottom w:val="0"/>
                  <w:divBdr>
                    <w:top w:val="none" w:sz="0" w:space="0" w:color="auto"/>
                    <w:left w:val="none" w:sz="0" w:space="0" w:color="auto"/>
                    <w:bottom w:val="none" w:sz="0" w:space="0" w:color="auto"/>
                    <w:right w:val="none" w:sz="0" w:space="0" w:color="auto"/>
                  </w:divBdr>
                  <w:divsChild>
                    <w:div w:id="973099265">
                      <w:marLeft w:val="0"/>
                      <w:marRight w:val="0"/>
                      <w:marTop w:val="0"/>
                      <w:marBottom w:val="0"/>
                      <w:divBdr>
                        <w:top w:val="none" w:sz="0" w:space="0" w:color="auto"/>
                        <w:left w:val="none" w:sz="0" w:space="0" w:color="auto"/>
                        <w:bottom w:val="none" w:sz="0" w:space="0" w:color="auto"/>
                        <w:right w:val="none" w:sz="0" w:space="0" w:color="auto"/>
                      </w:divBdr>
                    </w:div>
                    <w:div w:id="1942301727">
                      <w:marLeft w:val="0"/>
                      <w:marRight w:val="0"/>
                      <w:marTop w:val="0"/>
                      <w:marBottom w:val="0"/>
                      <w:divBdr>
                        <w:top w:val="none" w:sz="0" w:space="0" w:color="auto"/>
                        <w:left w:val="none" w:sz="0" w:space="0" w:color="auto"/>
                        <w:bottom w:val="none" w:sz="0" w:space="0" w:color="auto"/>
                        <w:right w:val="none" w:sz="0" w:space="0" w:color="auto"/>
                      </w:divBdr>
                    </w:div>
                  </w:divsChild>
                </w:div>
                <w:div w:id="966816606">
                  <w:marLeft w:val="0"/>
                  <w:marRight w:val="0"/>
                  <w:marTop w:val="0"/>
                  <w:marBottom w:val="0"/>
                  <w:divBdr>
                    <w:top w:val="none" w:sz="0" w:space="0" w:color="auto"/>
                    <w:left w:val="none" w:sz="0" w:space="0" w:color="auto"/>
                    <w:bottom w:val="none" w:sz="0" w:space="0" w:color="auto"/>
                    <w:right w:val="none" w:sz="0" w:space="0" w:color="auto"/>
                  </w:divBdr>
                  <w:divsChild>
                    <w:div w:id="130834080">
                      <w:marLeft w:val="0"/>
                      <w:marRight w:val="0"/>
                      <w:marTop w:val="0"/>
                      <w:marBottom w:val="0"/>
                      <w:divBdr>
                        <w:top w:val="none" w:sz="0" w:space="0" w:color="auto"/>
                        <w:left w:val="none" w:sz="0" w:space="0" w:color="auto"/>
                        <w:bottom w:val="none" w:sz="0" w:space="0" w:color="auto"/>
                        <w:right w:val="none" w:sz="0" w:space="0" w:color="auto"/>
                      </w:divBdr>
                    </w:div>
                    <w:div w:id="1151336523">
                      <w:marLeft w:val="0"/>
                      <w:marRight w:val="0"/>
                      <w:marTop w:val="0"/>
                      <w:marBottom w:val="0"/>
                      <w:divBdr>
                        <w:top w:val="none" w:sz="0" w:space="0" w:color="auto"/>
                        <w:left w:val="none" w:sz="0" w:space="0" w:color="auto"/>
                        <w:bottom w:val="none" w:sz="0" w:space="0" w:color="auto"/>
                        <w:right w:val="none" w:sz="0" w:space="0" w:color="auto"/>
                      </w:divBdr>
                    </w:div>
                  </w:divsChild>
                </w:div>
                <w:div w:id="970014422">
                  <w:marLeft w:val="0"/>
                  <w:marRight w:val="0"/>
                  <w:marTop w:val="0"/>
                  <w:marBottom w:val="0"/>
                  <w:divBdr>
                    <w:top w:val="none" w:sz="0" w:space="0" w:color="auto"/>
                    <w:left w:val="none" w:sz="0" w:space="0" w:color="auto"/>
                    <w:bottom w:val="none" w:sz="0" w:space="0" w:color="auto"/>
                    <w:right w:val="none" w:sz="0" w:space="0" w:color="auto"/>
                  </w:divBdr>
                  <w:divsChild>
                    <w:div w:id="261686360">
                      <w:marLeft w:val="0"/>
                      <w:marRight w:val="0"/>
                      <w:marTop w:val="0"/>
                      <w:marBottom w:val="0"/>
                      <w:divBdr>
                        <w:top w:val="none" w:sz="0" w:space="0" w:color="auto"/>
                        <w:left w:val="none" w:sz="0" w:space="0" w:color="auto"/>
                        <w:bottom w:val="none" w:sz="0" w:space="0" w:color="auto"/>
                        <w:right w:val="none" w:sz="0" w:space="0" w:color="auto"/>
                      </w:divBdr>
                    </w:div>
                    <w:div w:id="1456757560">
                      <w:marLeft w:val="0"/>
                      <w:marRight w:val="0"/>
                      <w:marTop w:val="0"/>
                      <w:marBottom w:val="0"/>
                      <w:divBdr>
                        <w:top w:val="none" w:sz="0" w:space="0" w:color="auto"/>
                        <w:left w:val="none" w:sz="0" w:space="0" w:color="auto"/>
                        <w:bottom w:val="none" w:sz="0" w:space="0" w:color="auto"/>
                        <w:right w:val="none" w:sz="0" w:space="0" w:color="auto"/>
                      </w:divBdr>
                    </w:div>
                  </w:divsChild>
                </w:div>
                <w:div w:id="984360066">
                  <w:marLeft w:val="0"/>
                  <w:marRight w:val="0"/>
                  <w:marTop w:val="0"/>
                  <w:marBottom w:val="0"/>
                  <w:divBdr>
                    <w:top w:val="none" w:sz="0" w:space="0" w:color="auto"/>
                    <w:left w:val="none" w:sz="0" w:space="0" w:color="auto"/>
                    <w:bottom w:val="none" w:sz="0" w:space="0" w:color="auto"/>
                    <w:right w:val="none" w:sz="0" w:space="0" w:color="auto"/>
                  </w:divBdr>
                  <w:divsChild>
                    <w:div w:id="1949044330">
                      <w:marLeft w:val="0"/>
                      <w:marRight w:val="0"/>
                      <w:marTop w:val="0"/>
                      <w:marBottom w:val="0"/>
                      <w:divBdr>
                        <w:top w:val="none" w:sz="0" w:space="0" w:color="auto"/>
                        <w:left w:val="none" w:sz="0" w:space="0" w:color="auto"/>
                        <w:bottom w:val="none" w:sz="0" w:space="0" w:color="auto"/>
                        <w:right w:val="none" w:sz="0" w:space="0" w:color="auto"/>
                      </w:divBdr>
                    </w:div>
                    <w:div w:id="1954046958">
                      <w:marLeft w:val="0"/>
                      <w:marRight w:val="0"/>
                      <w:marTop w:val="0"/>
                      <w:marBottom w:val="0"/>
                      <w:divBdr>
                        <w:top w:val="none" w:sz="0" w:space="0" w:color="auto"/>
                        <w:left w:val="none" w:sz="0" w:space="0" w:color="auto"/>
                        <w:bottom w:val="none" w:sz="0" w:space="0" w:color="auto"/>
                        <w:right w:val="none" w:sz="0" w:space="0" w:color="auto"/>
                      </w:divBdr>
                    </w:div>
                  </w:divsChild>
                </w:div>
                <w:div w:id="993680760">
                  <w:marLeft w:val="0"/>
                  <w:marRight w:val="0"/>
                  <w:marTop w:val="0"/>
                  <w:marBottom w:val="0"/>
                  <w:divBdr>
                    <w:top w:val="none" w:sz="0" w:space="0" w:color="auto"/>
                    <w:left w:val="none" w:sz="0" w:space="0" w:color="auto"/>
                    <w:bottom w:val="none" w:sz="0" w:space="0" w:color="auto"/>
                    <w:right w:val="none" w:sz="0" w:space="0" w:color="auto"/>
                  </w:divBdr>
                  <w:divsChild>
                    <w:div w:id="200823583">
                      <w:marLeft w:val="0"/>
                      <w:marRight w:val="0"/>
                      <w:marTop w:val="0"/>
                      <w:marBottom w:val="0"/>
                      <w:divBdr>
                        <w:top w:val="none" w:sz="0" w:space="0" w:color="auto"/>
                        <w:left w:val="none" w:sz="0" w:space="0" w:color="auto"/>
                        <w:bottom w:val="none" w:sz="0" w:space="0" w:color="auto"/>
                        <w:right w:val="none" w:sz="0" w:space="0" w:color="auto"/>
                      </w:divBdr>
                    </w:div>
                    <w:div w:id="1987735541">
                      <w:marLeft w:val="0"/>
                      <w:marRight w:val="0"/>
                      <w:marTop w:val="0"/>
                      <w:marBottom w:val="0"/>
                      <w:divBdr>
                        <w:top w:val="none" w:sz="0" w:space="0" w:color="auto"/>
                        <w:left w:val="none" w:sz="0" w:space="0" w:color="auto"/>
                        <w:bottom w:val="none" w:sz="0" w:space="0" w:color="auto"/>
                        <w:right w:val="none" w:sz="0" w:space="0" w:color="auto"/>
                      </w:divBdr>
                    </w:div>
                  </w:divsChild>
                </w:div>
                <w:div w:id="999232768">
                  <w:marLeft w:val="0"/>
                  <w:marRight w:val="0"/>
                  <w:marTop w:val="0"/>
                  <w:marBottom w:val="0"/>
                  <w:divBdr>
                    <w:top w:val="none" w:sz="0" w:space="0" w:color="auto"/>
                    <w:left w:val="none" w:sz="0" w:space="0" w:color="auto"/>
                    <w:bottom w:val="none" w:sz="0" w:space="0" w:color="auto"/>
                    <w:right w:val="none" w:sz="0" w:space="0" w:color="auto"/>
                  </w:divBdr>
                  <w:divsChild>
                    <w:div w:id="1722095439">
                      <w:marLeft w:val="0"/>
                      <w:marRight w:val="0"/>
                      <w:marTop w:val="0"/>
                      <w:marBottom w:val="0"/>
                      <w:divBdr>
                        <w:top w:val="none" w:sz="0" w:space="0" w:color="auto"/>
                        <w:left w:val="none" w:sz="0" w:space="0" w:color="auto"/>
                        <w:bottom w:val="none" w:sz="0" w:space="0" w:color="auto"/>
                        <w:right w:val="none" w:sz="0" w:space="0" w:color="auto"/>
                      </w:divBdr>
                    </w:div>
                    <w:div w:id="2063868916">
                      <w:marLeft w:val="0"/>
                      <w:marRight w:val="0"/>
                      <w:marTop w:val="0"/>
                      <w:marBottom w:val="0"/>
                      <w:divBdr>
                        <w:top w:val="none" w:sz="0" w:space="0" w:color="auto"/>
                        <w:left w:val="none" w:sz="0" w:space="0" w:color="auto"/>
                        <w:bottom w:val="none" w:sz="0" w:space="0" w:color="auto"/>
                        <w:right w:val="none" w:sz="0" w:space="0" w:color="auto"/>
                      </w:divBdr>
                    </w:div>
                  </w:divsChild>
                </w:div>
                <w:div w:id="1012029438">
                  <w:marLeft w:val="0"/>
                  <w:marRight w:val="0"/>
                  <w:marTop w:val="0"/>
                  <w:marBottom w:val="0"/>
                  <w:divBdr>
                    <w:top w:val="none" w:sz="0" w:space="0" w:color="auto"/>
                    <w:left w:val="none" w:sz="0" w:space="0" w:color="auto"/>
                    <w:bottom w:val="none" w:sz="0" w:space="0" w:color="auto"/>
                    <w:right w:val="none" w:sz="0" w:space="0" w:color="auto"/>
                  </w:divBdr>
                  <w:divsChild>
                    <w:div w:id="57945876">
                      <w:marLeft w:val="0"/>
                      <w:marRight w:val="0"/>
                      <w:marTop w:val="0"/>
                      <w:marBottom w:val="0"/>
                      <w:divBdr>
                        <w:top w:val="none" w:sz="0" w:space="0" w:color="auto"/>
                        <w:left w:val="none" w:sz="0" w:space="0" w:color="auto"/>
                        <w:bottom w:val="none" w:sz="0" w:space="0" w:color="auto"/>
                        <w:right w:val="none" w:sz="0" w:space="0" w:color="auto"/>
                      </w:divBdr>
                    </w:div>
                    <w:div w:id="876164588">
                      <w:marLeft w:val="0"/>
                      <w:marRight w:val="0"/>
                      <w:marTop w:val="0"/>
                      <w:marBottom w:val="0"/>
                      <w:divBdr>
                        <w:top w:val="none" w:sz="0" w:space="0" w:color="auto"/>
                        <w:left w:val="none" w:sz="0" w:space="0" w:color="auto"/>
                        <w:bottom w:val="none" w:sz="0" w:space="0" w:color="auto"/>
                        <w:right w:val="none" w:sz="0" w:space="0" w:color="auto"/>
                      </w:divBdr>
                    </w:div>
                  </w:divsChild>
                </w:div>
                <w:div w:id="1063681412">
                  <w:marLeft w:val="0"/>
                  <w:marRight w:val="0"/>
                  <w:marTop w:val="0"/>
                  <w:marBottom w:val="0"/>
                  <w:divBdr>
                    <w:top w:val="none" w:sz="0" w:space="0" w:color="auto"/>
                    <w:left w:val="none" w:sz="0" w:space="0" w:color="auto"/>
                    <w:bottom w:val="none" w:sz="0" w:space="0" w:color="auto"/>
                    <w:right w:val="none" w:sz="0" w:space="0" w:color="auto"/>
                  </w:divBdr>
                  <w:divsChild>
                    <w:div w:id="416096833">
                      <w:marLeft w:val="0"/>
                      <w:marRight w:val="0"/>
                      <w:marTop w:val="0"/>
                      <w:marBottom w:val="0"/>
                      <w:divBdr>
                        <w:top w:val="none" w:sz="0" w:space="0" w:color="auto"/>
                        <w:left w:val="none" w:sz="0" w:space="0" w:color="auto"/>
                        <w:bottom w:val="none" w:sz="0" w:space="0" w:color="auto"/>
                        <w:right w:val="none" w:sz="0" w:space="0" w:color="auto"/>
                      </w:divBdr>
                    </w:div>
                    <w:div w:id="426123695">
                      <w:marLeft w:val="0"/>
                      <w:marRight w:val="0"/>
                      <w:marTop w:val="0"/>
                      <w:marBottom w:val="0"/>
                      <w:divBdr>
                        <w:top w:val="none" w:sz="0" w:space="0" w:color="auto"/>
                        <w:left w:val="none" w:sz="0" w:space="0" w:color="auto"/>
                        <w:bottom w:val="none" w:sz="0" w:space="0" w:color="auto"/>
                        <w:right w:val="none" w:sz="0" w:space="0" w:color="auto"/>
                      </w:divBdr>
                    </w:div>
                  </w:divsChild>
                </w:div>
                <w:div w:id="1073239479">
                  <w:marLeft w:val="0"/>
                  <w:marRight w:val="0"/>
                  <w:marTop w:val="0"/>
                  <w:marBottom w:val="0"/>
                  <w:divBdr>
                    <w:top w:val="none" w:sz="0" w:space="0" w:color="auto"/>
                    <w:left w:val="none" w:sz="0" w:space="0" w:color="auto"/>
                    <w:bottom w:val="none" w:sz="0" w:space="0" w:color="auto"/>
                    <w:right w:val="none" w:sz="0" w:space="0" w:color="auto"/>
                  </w:divBdr>
                  <w:divsChild>
                    <w:div w:id="286354074">
                      <w:marLeft w:val="0"/>
                      <w:marRight w:val="0"/>
                      <w:marTop w:val="0"/>
                      <w:marBottom w:val="0"/>
                      <w:divBdr>
                        <w:top w:val="none" w:sz="0" w:space="0" w:color="auto"/>
                        <w:left w:val="none" w:sz="0" w:space="0" w:color="auto"/>
                        <w:bottom w:val="none" w:sz="0" w:space="0" w:color="auto"/>
                        <w:right w:val="none" w:sz="0" w:space="0" w:color="auto"/>
                      </w:divBdr>
                    </w:div>
                    <w:div w:id="1409881043">
                      <w:marLeft w:val="0"/>
                      <w:marRight w:val="0"/>
                      <w:marTop w:val="0"/>
                      <w:marBottom w:val="0"/>
                      <w:divBdr>
                        <w:top w:val="none" w:sz="0" w:space="0" w:color="auto"/>
                        <w:left w:val="none" w:sz="0" w:space="0" w:color="auto"/>
                        <w:bottom w:val="none" w:sz="0" w:space="0" w:color="auto"/>
                        <w:right w:val="none" w:sz="0" w:space="0" w:color="auto"/>
                      </w:divBdr>
                    </w:div>
                  </w:divsChild>
                </w:div>
                <w:div w:id="1110049923">
                  <w:marLeft w:val="0"/>
                  <w:marRight w:val="0"/>
                  <w:marTop w:val="0"/>
                  <w:marBottom w:val="0"/>
                  <w:divBdr>
                    <w:top w:val="none" w:sz="0" w:space="0" w:color="auto"/>
                    <w:left w:val="none" w:sz="0" w:space="0" w:color="auto"/>
                    <w:bottom w:val="none" w:sz="0" w:space="0" w:color="auto"/>
                    <w:right w:val="none" w:sz="0" w:space="0" w:color="auto"/>
                  </w:divBdr>
                  <w:divsChild>
                    <w:div w:id="77870525">
                      <w:marLeft w:val="0"/>
                      <w:marRight w:val="0"/>
                      <w:marTop w:val="0"/>
                      <w:marBottom w:val="0"/>
                      <w:divBdr>
                        <w:top w:val="none" w:sz="0" w:space="0" w:color="auto"/>
                        <w:left w:val="none" w:sz="0" w:space="0" w:color="auto"/>
                        <w:bottom w:val="none" w:sz="0" w:space="0" w:color="auto"/>
                        <w:right w:val="none" w:sz="0" w:space="0" w:color="auto"/>
                      </w:divBdr>
                    </w:div>
                    <w:div w:id="907954590">
                      <w:marLeft w:val="0"/>
                      <w:marRight w:val="0"/>
                      <w:marTop w:val="0"/>
                      <w:marBottom w:val="0"/>
                      <w:divBdr>
                        <w:top w:val="none" w:sz="0" w:space="0" w:color="auto"/>
                        <w:left w:val="none" w:sz="0" w:space="0" w:color="auto"/>
                        <w:bottom w:val="none" w:sz="0" w:space="0" w:color="auto"/>
                        <w:right w:val="none" w:sz="0" w:space="0" w:color="auto"/>
                      </w:divBdr>
                    </w:div>
                  </w:divsChild>
                </w:div>
                <w:div w:id="1171026401">
                  <w:marLeft w:val="0"/>
                  <w:marRight w:val="0"/>
                  <w:marTop w:val="0"/>
                  <w:marBottom w:val="0"/>
                  <w:divBdr>
                    <w:top w:val="none" w:sz="0" w:space="0" w:color="auto"/>
                    <w:left w:val="none" w:sz="0" w:space="0" w:color="auto"/>
                    <w:bottom w:val="none" w:sz="0" w:space="0" w:color="auto"/>
                    <w:right w:val="none" w:sz="0" w:space="0" w:color="auto"/>
                  </w:divBdr>
                  <w:divsChild>
                    <w:div w:id="748963039">
                      <w:marLeft w:val="0"/>
                      <w:marRight w:val="0"/>
                      <w:marTop w:val="0"/>
                      <w:marBottom w:val="0"/>
                      <w:divBdr>
                        <w:top w:val="none" w:sz="0" w:space="0" w:color="auto"/>
                        <w:left w:val="none" w:sz="0" w:space="0" w:color="auto"/>
                        <w:bottom w:val="none" w:sz="0" w:space="0" w:color="auto"/>
                        <w:right w:val="none" w:sz="0" w:space="0" w:color="auto"/>
                      </w:divBdr>
                    </w:div>
                  </w:divsChild>
                </w:div>
                <w:div w:id="1215628378">
                  <w:marLeft w:val="0"/>
                  <w:marRight w:val="0"/>
                  <w:marTop w:val="0"/>
                  <w:marBottom w:val="0"/>
                  <w:divBdr>
                    <w:top w:val="none" w:sz="0" w:space="0" w:color="auto"/>
                    <w:left w:val="none" w:sz="0" w:space="0" w:color="auto"/>
                    <w:bottom w:val="none" w:sz="0" w:space="0" w:color="auto"/>
                    <w:right w:val="none" w:sz="0" w:space="0" w:color="auto"/>
                  </w:divBdr>
                  <w:divsChild>
                    <w:div w:id="93985759">
                      <w:marLeft w:val="0"/>
                      <w:marRight w:val="0"/>
                      <w:marTop w:val="0"/>
                      <w:marBottom w:val="0"/>
                      <w:divBdr>
                        <w:top w:val="none" w:sz="0" w:space="0" w:color="auto"/>
                        <w:left w:val="none" w:sz="0" w:space="0" w:color="auto"/>
                        <w:bottom w:val="none" w:sz="0" w:space="0" w:color="auto"/>
                        <w:right w:val="none" w:sz="0" w:space="0" w:color="auto"/>
                      </w:divBdr>
                    </w:div>
                    <w:div w:id="1422674674">
                      <w:marLeft w:val="0"/>
                      <w:marRight w:val="0"/>
                      <w:marTop w:val="0"/>
                      <w:marBottom w:val="0"/>
                      <w:divBdr>
                        <w:top w:val="none" w:sz="0" w:space="0" w:color="auto"/>
                        <w:left w:val="none" w:sz="0" w:space="0" w:color="auto"/>
                        <w:bottom w:val="none" w:sz="0" w:space="0" w:color="auto"/>
                        <w:right w:val="none" w:sz="0" w:space="0" w:color="auto"/>
                      </w:divBdr>
                    </w:div>
                  </w:divsChild>
                </w:div>
                <w:div w:id="1217162195">
                  <w:marLeft w:val="0"/>
                  <w:marRight w:val="0"/>
                  <w:marTop w:val="0"/>
                  <w:marBottom w:val="0"/>
                  <w:divBdr>
                    <w:top w:val="none" w:sz="0" w:space="0" w:color="auto"/>
                    <w:left w:val="none" w:sz="0" w:space="0" w:color="auto"/>
                    <w:bottom w:val="none" w:sz="0" w:space="0" w:color="auto"/>
                    <w:right w:val="none" w:sz="0" w:space="0" w:color="auto"/>
                  </w:divBdr>
                  <w:divsChild>
                    <w:div w:id="1809542558">
                      <w:marLeft w:val="0"/>
                      <w:marRight w:val="0"/>
                      <w:marTop w:val="0"/>
                      <w:marBottom w:val="0"/>
                      <w:divBdr>
                        <w:top w:val="none" w:sz="0" w:space="0" w:color="auto"/>
                        <w:left w:val="none" w:sz="0" w:space="0" w:color="auto"/>
                        <w:bottom w:val="none" w:sz="0" w:space="0" w:color="auto"/>
                        <w:right w:val="none" w:sz="0" w:space="0" w:color="auto"/>
                      </w:divBdr>
                    </w:div>
                    <w:div w:id="2115242233">
                      <w:marLeft w:val="0"/>
                      <w:marRight w:val="0"/>
                      <w:marTop w:val="0"/>
                      <w:marBottom w:val="0"/>
                      <w:divBdr>
                        <w:top w:val="none" w:sz="0" w:space="0" w:color="auto"/>
                        <w:left w:val="none" w:sz="0" w:space="0" w:color="auto"/>
                        <w:bottom w:val="none" w:sz="0" w:space="0" w:color="auto"/>
                        <w:right w:val="none" w:sz="0" w:space="0" w:color="auto"/>
                      </w:divBdr>
                    </w:div>
                  </w:divsChild>
                </w:div>
                <w:div w:id="1260603628">
                  <w:marLeft w:val="0"/>
                  <w:marRight w:val="0"/>
                  <w:marTop w:val="0"/>
                  <w:marBottom w:val="0"/>
                  <w:divBdr>
                    <w:top w:val="none" w:sz="0" w:space="0" w:color="auto"/>
                    <w:left w:val="none" w:sz="0" w:space="0" w:color="auto"/>
                    <w:bottom w:val="none" w:sz="0" w:space="0" w:color="auto"/>
                    <w:right w:val="none" w:sz="0" w:space="0" w:color="auto"/>
                  </w:divBdr>
                  <w:divsChild>
                    <w:div w:id="368728112">
                      <w:marLeft w:val="0"/>
                      <w:marRight w:val="0"/>
                      <w:marTop w:val="0"/>
                      <w:marBottom w:val="0"/>
                      <w:divBdr>
                        <w:top w:val="none" w:sz="0" w:space="0" w:color="auto"/>
                        <w:left w:val="none" w:sz="0" w:space="0" w:color="auto"/>
                        <w:bottom w:val="none" w:sz="0" w:space="0" w:color="auto"/>
                        <w:right w:val="none" w:sz="0" w:space="0" w:color="auto"/>
                      </w:divBdr>
                    </w:div>
                    <w:div w:id="1880820003">
                      <w:marLeft w:val="0"/>
                      <w:marRight w:val="0"/>
                      <w:marTop w:val="0"/>
                      <w:marBottom w:val="0"/>
                      <w:divBdr>
                        <w:top w:val="none" w:sz="0" w:space="0" w:color="auto"/>
                        <w:left w:val="none" w:sz="0" w:space="0" w:color="auto"/>
                        <w:bottom w:val="none" w:sz="0" w:space="0" w:color="auto"/>
                        <w:right w:val="none" w:sz="0" w:space="0" w:color="auto"/>
                      </w:divBdr>
                    </w:div>
                  </w:divsChild>
                </w:div>
                <w:div w:id="1277442311">
                  <w:marLeft w:val="0"/>
                  <w:marRight w:val="0"/>
                  <w:marTop w:val="0"/>
                  <w:marBottom w:val="0"/>
                  <w:divBdr>
                    <w:top w:val="none" w:sz="0" w:space="0" w:color="auto"/>
                    <w:left w:val="none" w:sz="0" w:space="0" w:color="auto"/>
                    <w:bottom w:val="none" w:sz="0" w:space="0" w:color="auto"/>
                    <w:right w:val="none" w:sz="0" w:space="0" w:color="auto"/>
                  </w:divBdr>
                  <w:divsChild>
                    <w:div w:id="432558254">
                      <w:marLeft w:val="0"/>
                      <w:marRight w:val="0"/>
                      <w:marTop w:val="0"/>
                      <w:marBottom w:val="0"/>
                      <w:divBdr>
                        <w:top w:val="none" w:sz="0" w:space="0" w:color="auto"/>
                        <w:left w:val="none" w:sz="0" w:space="0" w:color="auto"/>
                        <w:bottom w:val="none" w:sz="0" w:space="0" w:color="auto"/>
                        <w:right w:val="none" w:sz="0" w:space="0" w:color="auto"/>
                      </w:divBdr>
                    </w:div>
                    <w:div w:id="1893226269">
                      <w:marLeft w:val="0"/>
                      <w:marRight w:val="0"/>
                      <w:marTop w:val="0"/>
                      <w:marBottom w:val="0"/>
                      <w:divBdr>
                        <w:top w:val="none" w:sz="0" w:space="0" w:color="auto"/>
                        <w:left w:val="none" w:sz="0" w:space="0" w:color="auto"/>
                        <w:bottom w:val="none" w:sz="0" w:space="0" w:color="auto"/>
                        <w:right w:val="none" w:sz="0" w:space="0" w:color="auto"/>
                      </w:divBdr>
                    </w:div>
                  </w:divsChild>
                </w:div>
                <w:div w:id="1307011235">
                  <w:marLeft w:val="0"/>
                  <w:marRight w:val="0"/>
                  <w:marTop w:val="0"/>
                  <w:marBottom w:val="0"/>
                  <w:divBdr>
                    <w:top w:val="none" w:sz="0" w:space="0" w:color="auto"/>
                    <w:left w:val="none" w:sz="0" w:space="0" w:color="auto"/>
                    <w:bottom w:val="none" w:sz="0" w:space="0" w:color="auto"/>
                    <w:right w:val="none" w:sz="0" w:space="0" w:color="auto"/>
                  </w:divBdr>
                  <w:divsChild>
                    <w:div w:id="216942472">
                      <w:marLeft w:val="0"/>
                      <w:marRight w:val="0"/>
                      <w:marTop w:val="0"/>
                      <w:marBottom w:val="0"/>
                      <w:divBdr>
                        <w:top w:val="none" w:sz="0" w:space="0" w:color="auto"/>
                        <w:left w:val="none" w:sz="0" w:space="0" w:color="auto"/>
                        <w:bottom w:val="none" w:sz="0" w:space="0" w:color="auto"/>
                        <w:right w:val="none" w:sz="0" w:space="0" w:color="auto"/>
                      </w:divBdr>
                    </w:div>
                  </w:divsChild>
                </w:div>
                <w:div w:id="1343436004">
                  <w:marLeft w:val="0"/>
                  <w:marRight w:val="0"/>
                  <w:marTop w:val="0"/>
                  <w:marBottom w:val="0"/>
                  <w:divBdr>
                    <w:top w:val="none" w:sz="0" w:space="0" w:color="auto"/>
                    <w:left w:val="none" w:sz="0" w:space="0" w:color="auto"/>
                    <w:bottom w:val="none" w:sz="0" w:space="0" w:color="auto"/>
                    <w:right w:val="none" w:sz="0" w:space="0" w:color="auto"/>
                  </w:divBdr>
                  <w:divsChild>
                    <w:div w:id="4327281">
                      <w:marLeft w:val="0"/>
                      <w:marRight w:val="0"/>
                      <w:marTop w:val="0"/>
                      <w:marBottom w:val="0"/>
                      <w:divBdr>
                        <w:top w:val="none" w:sz="0" w:space="0" w:color="auto"/>
                        <w:left w:val="none" w:sz="0" w:space="0" w:color="auto"/>
                        <w:bottom w:val="none" w:sz="0" w:space="0" w:color="auto"/>
                        <w:right w:val="none" w:sz="0" w:space="0" w:color="auto"/>
                      </w:divBdr>
                    </w:div>
                    <w:div w:id="1914926173">
                      <w:marLeft w:val="0"/>
                      <w:marRight w:val="0"/>
                      <w:marTop w:val="0"/>
                      <w:marBottom w:val="0"/>
                      <w:divBdr>
                        <w:top w:val="none" w:sz="0" w:space="0" w:color="auto"/>
                        <w:left w:val="none" w:sz="0" w:space="0" w:color="auto"/>
                        <w:bottom w:val="none" w:sz="0" w:space="0" w:color="auto"/>
                        <w:right w:val="none" w:sz="0" w:space="0" w:color="auto"/>
                      </w:divBdr>
                    </w:div>
                  </w:divsChild>
                </w:div>
                <w:div w:id="1358386920">
                  <w:marLeft w:val="0"/>
                  <w:marRight w:val="0"/>
                  <w:marTop w:val="0"/>
                  <w:marBottom w:val="0"/>
                  <w:divBdr>
                    <w:top w:val="none" w:sz="0" w:space="0" w:color="auto"/>
                    <w:left w:val="none" w:sz="0" w:space="0" w:color="auto"/>
                    <w:bottom w:val="none" w:sz="0" w:space="0" w:color="auto"/>
                    <w:right w:val="none" w:sz="0" w:space="0" w:color="auto"/>
                  </w:divBdr>
                  <w:divsChild>
                    <w:div w:id="190190955">
                      <w:marLeft w:val="0"/>
                      <w:marRight w:val="0"/>
                      <w:marTop w:val="0"/>
                      <w:marBottom w:val="0"/>
                      <w:divBdr>
                        <w:top w:val="none" w:sz="0" w:space="0" w:color="auto"/>
                        <w:left w:val="none" w:sz="0" w:space="0" w:color="auto"/>
                        <w:bottom w:val="none" w:sz="0" w:space="0" w:color="auto"/>
                        <w:right w:val="none" w:sz="0" w:space="0" w:color="auto"/>
                      </w:divBdr>
                    </w:div>
                    <w:div w:id="636880518">
                      <w:marLeft w:val="0"/>
                      <w:marRight w:val="0"/>
                      <w:marTop w:val="0"/>
                      <w:marBottom w:val="0"/>
                      <w:divBdr>
                        <w:top w:val="none" w:sz="0" w:space="0" w:color="auto"/>
                        <w:left w:val="none" w:sz="0" w:space="0" w:color="auto"/>
                        <w:bottom w:val="none" w:sz="0" w:space="0" w:color="auto"/>
                        <w:right w:val="none" w:sz="0" w:space="0" w:color="auto"/>
                      </w:divBdr>
                    </w:div>
                  </w:divsChild>
                </w:div>
                <w:div w:id="1360736146">
                  <w:marLeft w:val="0"/>
                  <w:marRight w:val="0"/>
                  <w:marTop w:val="0"/>
                  <w:marBottom w:val="0"/>
                  <w:divBdr>
                    <w:top w:val="none" w:sz="0" w:space="0" w:color="auto"/>
                    <w:left w:val="none" w:sz="0" w:space="0" w:color="auto"/>
                    <w:bottom w:val="none" w:sz="0" w:space="0" w:color="auto"/>
                    <w:right w:val="none" w:sz="0" w:space="0" w:color="auto"/>
                  </w:divBdr>
                  <w:divsChild>
                    <w:div w:id="41567129">
                      <w:marLeft w:val="0"/>
                      <w:marRight w:val="0"/>
                      <w:marTop w:val="0"/>
                      <w:marBottom w:val="0"/>
                      <w:divBdr>
                        <w:top w:val="none" w:sz="0" w:space="0" w:color="auto"/>
                        <w:left w:val="none" w:sz="0" w:space="0" w:color="auto"/>
                        <w:bottom w:val="none" w:sz="0" w:space="0" w:color="auto"/>
                        <w:right w:val="none" w:sz="0" w:space="0" w:color="auto"/>
                      </w:divBdr>
                    </w:div>
                    <w:div w:id="1659724872">
                      <w:marLeft w:val="0"/>
                      <w:marRight w:val="0"/>
                      <w:marTop w:val="0"/>
                      <w:marBottom w:val="0"/>
                      <w:divBdr>
                        <w:top w:val="none" w:sz="0" w:space="0" w:color="auto"/>
                        <w:left w:val="none" w:sz="0" w:space="0" w:color="auto"/>
                        <w:bottom w:val="none" w:sz="0" w:space="0" w:color="auto"/>
                        <w:right w:val="none" w:sz="0" w:space="0" w:color="auto"/>
                      </w:divBdr>
                    </w:div>
                  </w:divsChild>
                </w:div>
                <w:div w:id="1379353466">
                  <w:marLeft w:val="0"/>
                  <w:marRight w:val="0"/>
                  <w:marTop w:val="0"/>
                  <w:marBottom w:val="0"/>
                  <w:divBdr>
                    <w:top w:val="none" w:sz="0" w:space="0" w:color="auto"/>
                    <w:left w:val="none" w:sz="0" w:space="0" w:color="auto"/>
                    <w:bottom w:val="none" w:sz="0" w:space="0" w:color="auto"/>
                    <w:right w:val="none" w:sz="0" w:space="0" w:color="auto"/>
                  </w:divBdr>
                  <w:divsChild>
                    <w:div w:id="416562102">
                      <w:marLeft w:val="0"/>
                      <w:marRight w:val="0"/>
                      <w:marTop w:val="0"/>
                      <w:marBottom w:val="0"/>
                      <w:divBdr>
                        <w:top w:val="none" w:sz="0" w:space="0" w:color="auto"/>
                        <w:left w:val="none" w:sz="0" w:space="0" w:color="auto"/>
                        <w:bottom w:val="none" w:sz="0" w:space="0" w:color="auto"/>
                        <w:right w:val="none" w:sz="0" w:space="0" w:color="auto"/>
                      </w:divBdr>
                    </w:div>
                    <w:div w:id="1394740020">
                      <w:marLeft w:val="0"/>
                      <w:marRight w:val="0"/>
                      <w:marTop w:val="0"/>
                      <w:marBottom w:val="0"/>
                      <w:divBdr>
                        <w:top w:val="none" w:sz="0" w:space="0" w:color="auto"/>
                        <w:left w:val="none" w:sz="0" w:space="0" w:color="auto"/>
                        <w:bottom w:val="none" w:sz="0" w:space="0" w:color="auto"/>
                        <w:right w:val="none" w:sz="0" w:space="0" w:color="auto"/>
                      </w:divBdr>
                    </w:div>
                  </w:divsChild>
                </w:div>
                <w:div w:id="1393503557">
                  <w:marLeft w:val="0"/>
                  <w:marRight w:val="0"/>
                  <w:marTop w:val="0"/>
                  <w:marBottom w:val="0"/>
                  <w:divBdr>
                    <w:top w:val="none" w:sz="0" w:space="0" w:color="auto"/>
                    <w:left w:val="none" w:sz="0" w:space="0" w:color="auto"/>
                    <w:bottom w:val="none" w:sz="0" w:space="0" w:color="auto"/>
                    <w:right w:val="none" w:sz="0" w:space="0" w:color="auto"/>
                  </w:divBdr>
                  <w:divsChild>
                    <w:div w:id="698242839">
                      <w:marLeft w:val="0"/>
                      <w:marRight w:val="0"/>
                      <w:marTop w:val="0"/>
                      <w:marBottom w:val="0"/>
                      <w:divBdr>
                        <w:top w:val="none" w:sz="0" w:space="0" w:color="auto"/>
                        <w:left w:val="none" w:sz="0" w:space="0" w:color="auto"/>
                        <w:bottom w:val="none" w:sz="0" w:space="0" w:color="auto"/>
                        <w:right w:val="none" w:sz="0" w:space="0" w:color="auto"/>
                      </w:divBdr>
                    </w:div>
                    <w:div w:id="982082139">
                      <w:marLeft w:val="0"/>
                      <w:marRight w:val="0"/>
                      <w:marTop w:val="0"/>
                      <w:marBottom w:val="0"/>
                      <w:divBdr>
                        <w:top w:val="none" w:sz="0" w:space="0" w:color="auto"/>
                        <w:left w:val="none" w:sz="0" w:space="0" w:color="auto"/>
                        <w:bottom w:val="none" w:sz="0" w:space="0" w:color="auto"/>
                        <w:right w:val="none" w:sz="0" w:space="0" w:color="auto"/>
                      </w:divBdr>
                    </w:div>
                    <w:div w:id="1408452974">
                      <w:marLeft w:val="0"/>
                      <w:marRight w:val="0"/>
                      <w:marTop w:val="0"/>
                      <w:marBottom w:val="0"/>
                      <w:divBdr>
                        <w:top w:val="none" w:sz="0" w:space="0" w:color="auto"/>
                        <w:left w:val="none" w:sz="0" w:space="0" w:color="auto"/>
                        <w:bottom w:val="none" w:sz="0" w:space="0" w:color="auto"/>
                        <w:right w:val="none" w:sz="0" w:space="0" w:color="auto"/>
                      </w:divBdr>
                    </w:div>
                    <w:div w:id="1700160181">
                      <w:marLeft w:val="0"/>
                      <w:marRight w:val="0"/>
                      <w:marTop w:val="0"/>
                      <w:marBottom w:val="0"/>
                      <w:divBdr>
                        <w:top w:val="none" w:sz="0" w:space="0" w:color="auto"/>
                        <w:left w:val="none" w:sz="0" w:space="0" w:color="auto"/>
                        <w:bottom w:val="none" w:sz="0" w:space="0" w:color="auto"/>
                        <w:right w:val="none" w:sz="0" w:space="0" w:color="auto"/>
                      </w:divBdr>
                    </w:div>
                  </w:divsChild>
                </w:div>
                <w:div w:id="1424107861">
                  <w:marLeft w:val="0"/>
                  <w:marRight w:val="0"/>
                  <w:marTop w:val="0"/>
                  <w:marBottom w:val="0"/>
                  <w:divBdr>
                    <w:top w:val="none" w:sz="0" w:space="0" w:color="auto"/>
                    <w:left w:val="none" w:sz="0" w:space="0" w:color="auto"/>
                    <w:bottom w:val="none" w:sz="0" w:space="0" w:color="auto"/>
                    <w:right w:val="none" w:sz="0" w:space="0" w:color="auto"/>
                  </w:divBdr>
                  <w:divsChild>
                    <w:div w:id="1636333815">
                      <w:marLeft w:val="0"/>
                      <w:marRight w:val="0"/>
                      <w:marTop w:val="0"/>
                      <w:marBottom w:val="0"/>
                      <w:divBdr>
                        <w:top w:val="none" w:sz="0" w:space="0" w:color="auto"/>
                        <w:left w:val="none" w:sz="0" w:space="0" w:color="auto"/>
                        <w:bottom w:val="none" w:sz="0" w:space="0" w:color="auto"/>
                        <w:right w:val="none" w:sz="0" w:space="0" w:color="auto"/>
                      </w:divBdr>
                    </w:div>
                    <w:div w:id="1860852104">
                      <w:marLeft w:val="0"/>
                      <w:marRight w:val="0"/>
                      <w:marTop w:val="0"/>
                      <w:marBottom w:val="0"/>
                      <w:divBdr>
                        <w:top w:val="none" w:sz="0" w:space="0" w:color="auto"/>
                        <w:left w:val="none" w:sz="0" w:space="0" w:color="auto"/>
                        <w:bottom w:val="none" w:sz="0" w:space="0" w:color="auto"/>
                        <w:right w:val="none" w:sz="0" w:space="0" w:color="auto"/>
                      </w:divBdr>
                    </w:div>
                  </w:divsChild>
                </w:div>
                <w:div w:id="1429081456">
                  <w:marLeft w:val="0"/>
                  <w:marRight w:val="0"/>
                  <w:marTop w:val="0"/>
                  <w:marBottom w:val="0"/>
                  <w:divBdr>
                    <w:top w:val="none" w:sz="0" w:space="0" w:color="auto"/>
                    <w:left w:val="none" w:sz="0" w:space="0" w:color="auto"/>
                    <w:bottom w:val="none" w:sz="0" w:space="0" w:color="auto"/>
                    <w:right w:val="none" w:sz="0" w:space="0" w:color="auto"/>
                  </w:divBdr>
                  <w:divsChild>
                    <w:div w:id="661929675">
                      <w:marLeft w:val="0"/>
                      <w:marRight w:val="0"/>
                      <w:marTop w:val="0"/>
                      <w:marBottom w:val="0"/>
                      <w:divBdr>
                        <w:top w:val="none" w:sz="0" w:space="0" w:color="auto"/>
                        <w:left w:val="none" w:sz="0" w:space="0" w:color="auto"/>
                        <w:bottom w:val="none" w:sz="0" w:space="0" w:color="auto"/>
                        <w:right w:val="none" w:sz="0" w:space="0" w:color="auto"/>
                      </w:divBdr>
                    </w:div>
                    <w:div w:id="2128153726">
                      <w:marLeft w:val="0"/>
                      <w:marRight w:val="0"/>
                      <w:marTop w:val="0"/>
                      <w:marBottom w:val="0"/>
                      <w:divBdr>
                        <w:top w:val="none" w:sz="0" w:space="0" w:color="auto"/>
                        <w:left w:val="none" w:sz="0" w:space="0" w:color="auto"/>
                        <w:bottom w:val="none" w:sz="0" w:space="0" w:color="auto"/>
                        <w:right w:val="none" w:sz="0" w:space="0" w:color="auto"/>
                      </w:divBdr>
                    </w:div>
                  </w:divsChild>
                </w:div>
                <w:div w:id="1434859087">
                  <w:marLeft w:val="0"/>
                  <w:marRight w:val="0"/>
                  <w:marTop w:val="0"/>
                  <w:marBottom w:val="0"/>
                  <w:divBdr>
                    <w:top w:val="none" w:sz="0" w:space="0" w:color="auto"/>
                    <w:left w:val="none" w:sz="0" w:space="0" w:color="auto"/>
                    <w:bottom w:val="none" w:sz="0" w:space="0" w:color="auto"/>
                    <w:right w:val="none" w:sz="0" w:space="0" w:color="auto"/>
                  </w:divBdr>
                  <w:divsChild>
                    <w:div w:id="1047946453">
                      <w:marLeft w:val="0"/>
                      <w:marRight w:val="0"/>
                      <w:marTop w:val="0"/>
                      <w:marBottom w:val="0"/>
                      <w:divBdr>
                        <w:top w:val="none" w:sz="0" w:space="0" w:color="auto"/>
                        <w:left w:val="none" w:sz="0" w:space="0" w:color="auto"/>
                        <w:bottom w:val="none" w:sz="0" w:space="0" w:color="auto"/>
                        <w:right w:val="none" w:sz="0" w:space="0" w:color="auto"/>
                      </w:divBdr>
                    </w:div>
                    <w:div w:id="2053529785">
                      <w:marLeft w:val="0"/>
                      <w:marRight w:val="0"/>
                      <w:marTop w:val="0"/>
                      <w:marBottom w:val="0"/>
                      <w:divBdr>
                        <w:top w:val="none" w:sz="0" w:space="0" w:color="auto"/>
                        <w:left w:val="none" w:sz="0" w:space="0" w:color="auto"/>
                        <w:bottom w:val="none" w:sz="0" w:space="0" w:color="auto"/>
                        <w:right w:val="none" w:sz="0" w:space="0" w:color="auto"/>
                      </w:divBdr>
                    </w:div>
                  </w:divsChild>
                </w:div>
                <w:div w:id="1454472136">
                  <w:marLeft w:val="0"/>
                  <w:marRight w:val="0"/>
                  <w:marTop w:val="0"/>
                  <w:marBottom w:val="0"/>
                  <w:divBdr>
                    <w:top w:val="none" w:sz="0" w:space="0" w:color="auto"/>
                    <w:left w:val="none" w:sz="0" w:space="0" w:color="auto"/>
                    <w:bottom w:val="none" w:sz="0" w:space="0" w:color="auto"/>
                    <w:right w:val="none" w:sz="0" w:space="0" w:color="auto"/>
                  </w:divBdr>
                  <w:divsChild>
                    <w:div w:id="1012102057">
                      <w:marLeft w:val="0"/>
                      <w:marRight w:val="0"/>
                      <w:marTop w:val="0"/>
                      <w:marBottom w:val="0"/>
                      <w:divBdr>
                        <w:top w:val="none" w:sz="0" w:space="0" w:color="auto"/>
                        <w:left w:val="none" w:sz="0" w:space="0" w:color="auto"/>
                        <w:bottom w:val="none" w:sz="0" w:space="0" w:color="auto"/>
                        <w:right w:val="none" w:sz="0" w:space="0" w:color="auto"/>
                      </w:divBdr>
                    </w:div>
                  </w:divsChild>
                </w:div>
                <w:div w:id="1475298370">
                  <w:marLeft w:val="0"/>
                  <w:marRight w:val="0"/>
                  <w:marTop w:val="0"/>
                  <w:marBottom w:val="0"/>
                  <w:divBdr>
                    <w:top w:val="none" w:sz="0" w:space="0" w:color="auto"/>
                    <w:left w:val="none" w:sz="0" w:space="0" w:color="auto"/>
                    <w:bottom w:val="none" w:sz="0" w:space="0" w:color="auto"/>
                    <w:right w:val="none" w:sz="0" w:space="0" w:color="auto"/>
                  </w:divBdr>
                  <w:divsChild>
                    <w:div w:id="608314643">
                      <w:marLeft w:val="0"/>
                      <w:marRight w:val="0"/>
                      <w:marTop w:val="0"/>
                      <w:marBottom w:val="0"/>
                      <w:divBdr>
                        <w:top w:val="none" w:sz="0" w:space="0" w:color="auto"/>
                        <w:left w:val="none" w:sz="0" w:space="0" w:color="auto"/>
                        <w:bottom w:val="none" w:sz="0" w:space="0" w:color="auto"/>
                        <w:right w:val="none" w:sz="0" w:space="0" w:color="auto"/>
                      </w:divBdr>
                    </w:div>
                  </w:divsChild>
                </w:div>
                <w:div w:id="1484128970">
                  <w:marLeft w:val="0"/>
                  <w:marRight w:val="0"/>
                  <w:marTop w:val="0"/>
                  <w:marBottom w:val="0"/>
                  <w:divBdr>
                    <w:top w:val="none" w:sz="0" w:space="0" w:color="auto"/>
                    <w:left w:val="none" w:sz="0" w:space="0" w:color="auto"/>
                    <w:bottom w:val="none" w:sz="0" w:space="0" w:color="auto"/>
                    <w:right w:val="none" w:sz="0" w:space="0" w:color="auto"/>
                  </w:divBdr>
                  <w:divsChild>
                    <w:div w:id="206067710">
                      <w:marLeft w:val="0"/>
                      <w:marRight w:val="0"/>
                      <w:marTop w:val="0"/>
                      <w:marBottom w:val="0"/>
                      <w:divBdr>
                        <w:top w:val="none" w:sz="0" w:space="0" w:color="auto"/>
                        <w:left w:val="none" w:sz="0" w:space="0" w:color="auto"/>
                        <w:bottom w:val="none" w:sz="0" w:space="0" w:color="auto"/>
                        <w:right w:val="none" w:sz="0" w:space="0" w:color="auto"/>
                      </w:divBdr>
                    </w:div>
                  </w:divsChild>
                </w:div>
                <w:div w:id="1490245673">
                  <w:marLeft w:val="0"/>
                  <w:marRight w:val="0"/>
                  <w:marTop w:val="0"/>
                  <w:marBottom w:val="0"/>
                  <w:divBdr>
                    <w:top w:val="none" w:sz="0" w:space="0" w:color="auto"/>
                    <w:left w:val="none" w:sz="0" w:space="0" w:color="auto"/>
                    <w:bottom w:val="none" w:sz="0" w:space="0" w:color="auto"/>
                    <w:right w:val="none" w:sz="0" w:space="0" w:color="auto"/>
                  </w:divBdr>
                  <w:divsChild>
                    <w:div w:id="642781061">
                      <w:marLeft w:val="0"/>
                      <w:marRight w:val="0"/>
                      <w:marTop w:val="0"/>
                      <w:marBottom w:val="0"/>
                      <w:divBdr>
                        <w:top w:val="none" w:sz="0" w:space="0" w:color="auto"/>
                        <w:left w:val="none" w:sz="0" w:space="0" w:color="auto"/>
                        <w:bottom w:val="none" w:sz="0" w:space="0" w:color="auto"/>
                        <w:right w:val="none" w:sz="0" w:space="0" w:color="auto"/>
                      </w:divBdr>
                    </w:div>
                    <w:div w:id="1535843539">
                      <w:marLeft w:val="0"/>
                      <w:marRight w:val="0"/>
                      <w:marTop w:val="0"/>
                      <w:marBottom w:val="0"/>
                      <w:divBdr>
                        <w:top w:val="none" w:sz="0" w:space="0" w:color="auto"/>
                        <w:left w:val="none" w:sz="0" w:space="0" w:color="auto"/>
                        <w:bottom w:val="none" w:sz="0" w:space="0" w:color="auto"/>
                        <w:right w:val="none" w:sz="0" w:space="0" w:color="auto"/>
                      </w:divBdr>
                    </w:div>
                  </w:divsChild>
                </w:div>
                <w:div w:id="1499997240">
                  <w:marLeft w:val="0"/>
                  <w:marRight w:val="0"/>
                  <w:marTop w:val="0"/>
                  <w:marBottom w:val="0"/>
                  <w:divBdr>
                    <w:top w:val="none" w:sz="0" w:space="0" w:color="auto"/>
                    <w:left w:val="none" w:sz="0" w:space="0" w:color="auto"/>
                    <w:bottom w:val="none" w:sz="0" w:space="0" w:color="auto"/>
                    <w:right w:val="none" w:sz="0" w:space="0" w:color="auto"/>
                  </w:divBdr>
                  <w:divsChild>
                    <w:div w:id="1337266413">
                      <w:marLeft w:val="0"/>
                      <w:marRight w:val="0"/>
                      <w:marTop w:val="0"/>
                      <w:marBottom w:val="0"/>
                      <w:divBdr>
                        <w:top w:val="none" w:sz="0" w:space="0" w:color="auto"/>
                        <w:left w:val="none" w:sz="0" w:space="0" w:color="auto"/>
                        <w:bottom w:val="none" w:sz="0" w:space="0" w:color="auto"/>
                        <w:right w:val="none" w:sz="0" w:space="0" w:color="auto"/>
                      </w:divBdr>
                    </w:div>
                  </w:divsChild>
                </w:div>
                <w:div w:id="1528131783">
                  <w:marLeft w:val="0"/>
                  <w:marRight w:val="0"/>
                  <w:marTop w:val="0"/>
                  <w:marBottom w:val="0"/>
                  <w:divBdr>
                    <w:top w:val="none" w:sz="0" w:space="0" w:color="auto"/>
                    <w:left w:val="none" w:sz="0" w:space="0" w:color="auto"/>
                    <w:bottom w:val="none" w:sz="0" w:space="0" w:color="auto"/>
                    <w:right w:val="none" w:sz="0" w:space="0" w:color="auto"/>
                  </w:divBdr>
                  <w:divsChild>
                    <w:div w:id="309362062">
                      <w:marLeft w:val="0"/>
                      <w:marRight w:val="0"/>
                      <w:marTop w:val="0"/>
                      <w:marBottom w:val="0"/>
                      <w:divBdr>
                        <w:top w:val="none" w:sz="0" w:space="0" w:color="auto"/>
                        <w:left w:val="none" w:sz="0" w:space="0" w:color="auto"/>
                        <w:bottom w:val="none" w:sz="0" w:space="0" w:color="auto"/>
                        <w:right w:val="none" w:sz="0" w:space="0" w:color="auto"/>
                      </w:divBdr>
                    </w:div>
                    <w:div w:id="500396070">
                      <w:marLeft w:val="0"/>
                      <w:marRight w:val="0"/>
                      <w:marTop w:val="0"/>
                      <w:marBottom w:val="0"/>
                      <w:divBdr>
                        <w:top w:val="none" w:sz="0" w:space="0" w:color="auto"/>
                        <w:left w:val="none" w:sz="0" w:space="0" w:color="auto"/>
                        <w:bottom w:val="none" w:sz="0" w:space="0" w:color="auto"/>
                        <w:right w:val="none" w:sz="0" w:space="0" w:color="auto"/>
                      </w:divBdr>
                    </w:div>
                  </w:divsChild>
                </w:div>
                <w:div w:id="1532449020">
                  <w:marLeft w:val="0"/>
                  <w:marRight w:val="0"/>
                  <w:marTop w:val="0"/>
                  <w:marBottom w:val="0"/>
                  <w:divBdr>
                    <w:top w:val="none" w:sz="0" w:space="0" w:color="auto"/>
                    <w:left w:val="none" w:sz="0" w:space="0" w:color="auto"/>
                    <w:bottom w:val="none" w:sz="0" w:space="0" w:color="auto"/>
                    <w:right w:val="none" w:sz="0" w:space="0" w:color="auto"/>
                  </w:divBdr>
                  <w:divsChild>
                    <w:div w:id="761952413">
                      <w:marLeft w:val="0"/>
                      <w:marRight w:val="0"/>
                      <w:marTop w:val="0"/>
                      <w:marBottom w:val="0"/>
                      <w:divBdr>
                        <w:top w:val="none" w:sz="0" w:space="0" w:color="auto"/>
                        <w:left w:val="none" w:sz="0" w:space="0" w:color="auto"/>
                        <w:bottom w:val="none" w:sz="0" w:space="0" w:color="auto"/>
                        <w:right w:val="none" w:sz="0" w:space="0" w:color="auto"/>
                      </w:divBdr>
                    </w:div>
                    <w:div w:id="1000159180">
                      <w:marLeft w:val="0"/>
                      <w:marRight w:val="0"/>
                      <w:marTop w:val="0"/>
                      <w:marBottom w:val="0"/>
                      <w:divBdr>
                        <w:top w:val="none" w:sz="0" w:space="0" w:color="auto"/>
                        <w:left w:val="none" w:sz="0" w:space="0" w:color="auto"/>
                        <w:bottom w:val="none" w:sz="0" w:space="0" w:color="auto"/>
                        <w:right w:val="none" w:sz="0" w:space="0" w:color="auto"/>
                      </w:divBdr>
                    </w:div>
                  </w:divsChild>
                </w:div>
                <w:div w:id="1545872973">
                  <w:marLeft w:val="0"/>
                  <w:marRight w:val="0"/>
                  <w:marTop w:val="0"/>
                  <w:marBottom w:val="0"/>
                  <w:divBdr>
                    <w:top w:val="none" w:sz="0" w:space="0" w:color="auto"/>
                    <w:left w:val="none" w:sz="0" w:space="0" w:color="auto"/>
                    <w:bottom w:val="none" w:sz="0" w:space="0" w:color="auto"/>
                    <w:right w:val="none" w:sz="0" w:space="0" w:color="auto"/>
                  </w:divBdr>
                  <w:divsChild>
                    <w:div w:id="723213721">
                      <w:marLeft w:val="0"/>
                      <w:marRight w:val="0"/>
                      <w:marTop w:val="0"/>
                      <w:marBottom w:val="0"/>
                      <w:divBdr>
                        <w:top w:val="none" w:sz="0" w:space="0" w:color="auto"/>
                        <w:left w:val="none" w:sz="0" w:space="0" w:color="auto"/>
                        <w:bottom w:val="none" w:sz="0" w:space="0" w:color="auto"/>
                        <w:right w:val="none" w:sz="0" w:space="0" w:color="auto"/>
                      </w:divBdr>
                    </w:div>
                  </w:divsChild>
                </w:div>
                <w:div w:id="1548685210">
                  <w:marLeft w:val="0"/>
                  <w:marRight w:val="0"/>
                  <w:marTop w:val="0"/>
                  <w:marBottom w:val="0"/>
                  <w:divBdr>
                    <w:top w:val="none" w:sz="0" w:space="0" w:color="auto"/>
                    <w:left w:val="none" w:sz="0" w:space="0" w:color="auto"/>
                    <w:bottom w:val="none" w:sz="0" w:space="0" w:color="auto"/>
                    <w:right w:val="none" w:sz="0" w:space="0" w:color="auto"/>
                  </w:divBdr>
                  <w:divsChild>
                    <w:div w:id="792865767">
                      <w:marLeft w:val="0"/>
                      <w:marRight w:val="0"/>
                      <w:marTop w:val="0"/>
                      <w:marBottom w:val="0"/>
                      <w:divBdr>
                        <w:top w:val="none" w:sz="0" w:space="0" w:color="auto"/>
                        <w:left w:val="none" w:sz="0" w:space="0" w:color="auto"/>
                        <w:bottom w:val="none" w:sz="0" w:space="0" w:color="auto"/>
                        <w:right w:val="none" w:sz="0" w:space="0" w:color="auto"/>
                      </w:divBdr>
                    </w:div>
                    <w:div w:id="953901070">
                      <w:marLeft w:val="0"/>
                      <w:marRight w:val="0"/>
                      <w:marTop w:val="0"/>
                      <w:marBottom w:val="0"/>
                      <w:divBdr>
                        <w:top w:val="none" w:sz="0" w:space="0" w:color="auto"/>
                        <w:left w:val="none" w:sz="0" w:space="0" w:color="auto"/>
                        <w:bottom w:val="none" w:sz="0" w:space="0" w:color="auto"/>
                        <w:right w:val="none" w:sz="0" w:space="0" w:color="auto"/>
                      </w:divBdr>
                    </w:div>
                  </w:divsChild>
                </w:div>
                <w:div w:id="1556500639">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0"/>
                      <w:divBdr>
                        <w:top w:val="none" w:sz="0" w:space="0" w:color="auto"/>
                        <w:left w:val="none" w:sz="0" w:space="0" w:color="auto"/>
                        <w:bottom w:val="none" w:sz="0" w:space="0" w:color="auto"/>
                        <w:right w:val="none" w:sz="0" w:space="0" w:color="auto"/>
                      </w:divBdr>
                    </w:div>
                    <w:div w:id="614874347">
                      <w:marLeft w:val="0"/>
                      <w:marRight w:val="0"/>
                      <w:marTop w:val="0"/>
                      <w:marBottom w:val="0"/>
                      <w:divBdr>
                        <w:top w:val="none" w:sz="0" w:space="0" w:color="auto"/>
                        <w:left w:val="none" w:sz="0" w:space="0" w:color="auto"/>
                        <w:bottom w:val="none" w:sz="0" w:space="0" w:color="auto"/>
                        <w:right w:val="none" w:sz="0" w:space="0" w:color="auto"/>
                      </w:divBdr>
                    </w:div>
                    <w:div w:id="1452702311">
                      <w:marLeft w:val="0"/>
                      <w:marRight w:val="0"/>
                      <w:marTop w:val="0"/>
                      <w:marBottom w:val="0"/>
                      <w:divBdr>
                        <w:top w:val="none" w:sz="0" w:space="0" w:color="auto"/>
                        <w:left w:val="none" w:sz="0" w:space="0" w:color="auto"/>
                        <w:bottom w:val="none" w:sz="0" w:space="0" w:color="auto"/>
                        <w:right w:val="none" w:sz="0" w:space="0" w:color="auto"/>
                      </w:divBdr>
                    </w:div>
                  </w:divsChild>
                </w:div>
                <w:div w:id="1560553907">
                  <w:marLeft w:val="0"/>
                  <w:marRight w:val="0"/>
                  <w:marTop w:val="0"/>
                  <w:marBottom w:val="0"/>
                  <w:divBdr>
                    <w:top w:val="none" w:sz="0" w:space="0" w:color="auto"/>
                    <w:left w:val="none" w:sz="0" w:space="0" w:color="auto"/>
                    <w:bottom w:val="none" w:sz="0" w:space="0" w:color="auto"/>
                    <w:right w:val="none" w:sz="0" w:space="0" w:color="auto"/>
                  </w:divBdr>
                  <w:divsChild>
                    <w:div w:id="1170292659">
                      <w:marLeft w:val="0"/>
                      <w:marRight w:val="0"/>
                      <w:marTop w:val="0"/>
                      <w:marBottom w:val="0"/>
                      <w:divBdr>
                        <w:top w:val="none" w:sz="0" w:space="0" w:color="auto"/>
                        <w:left w:val="none" w:sz="0" w:space="0" w:color="auto"/>
                        <w:bottom w:val="none" w:sz="0" w:space="0" w:color="auto"/>
                        <w:right w:val="none" w:sz="0" w:space="0" w:color="auto"/>
                      </w:divBdr>
                    </w:div>
                    <w:div w:id="1577586958">
                      <w:marLeft w:val="0"/>
                      <w:marRight w:val="0"/>
                      <w:marTop w:val="0"/>
                      <w:marBottom w:val="0"/>
                      <w:divBdr>
                        <w:top w:val="none" w:sz="0" w:space="0" w:color="auto"/>
                        <w:left w:val="none" w:sz="0" w:space="0" w:color="auto"/>
                        <w:bottom w:val="none" w:sz="0" w:space="0" w:color="auto"/>
                        <w:right w:val="none" w:sz="0" w:space="0" w:color="auto"/>
                      </w:divBdr>
                    </w:div>
                  </w:divsChild>
                </w:div>
                <w:div w:id="1571769193">
                  <w:marLeft w:val="0"/>
                  <w:marRight w:val="0"/>
                  <w:marTop w:val="0"/>
                  <w:marBottom w:val="0"/>
                  <w:divBdr>
                    <w:top w:val="none" w:sz="0" w:space="0" w:color="auto"/>
                    <w:left w:val="none" w:sz="0" w:space="0" w:color="auto"/>
                    <w:bottom w:val="none" w:sz="0" w:space="0" w:color="auto"/>
                    <w:right w:val="none" w:sz="0" w:space="0" w:color="auto"/>
                  </w:divBdr>
                  <w:divsChild>
                    <w:div w:id="434711536">
                      <w:marLeft w:val="0"/>
                      <w:marRight w:val="0"/>
                      <w:marTop w:val="0"/>
                      <w:marBottom w:val="0"/>
                      <w:divBdr>
                        <w:top w:val="none" w:sz="0" w:space="0" w:color="auto"/>
                        <w:left w:val="none" w:sz="0" w:space="0" w:color="auto"/>
                        <w:bottom w:val="none" w:sz="0" w:space="0" w:color="auto"/>
                        <w:right w:val="none" w:sz="0" w:space="0" w:color="auto"/>
                      </w:divBdr>
                    </w:div>
                    <w:div w:id="438332226">
                      <w:marLeft w:val="0"/>
                      <w:marRight w:val="0"/>
                      <w:marTop w:val="0"/>
                      <w:marBottom w:val="0"/>
                      <w:divBdr>
                        <w:top w:val="none" w:sz="0" w:space="0" w:color="auto"/>
                        <w:left w:val="none" w:sz="0" w:space="0" w:color="auto"/>
                        <w:bottom w:val="none" w:sz="0" w:space="0" w:color="auto"/>
                        <w:right w:val="none" w:sz="0" w:space="0" w:color="auto"/>
                      </w:divBdr>
                    </w:div>
                  </w:divsChild>
                </w:div>
                <w:div w:id="1576165367">
                  <w:marLeft w:val="0"/>
                  <w:marRight w:val="0"/>
                  <w:marTop w:val="0"/>
                  <w:marBottom w:val="0"/>
                  <w:divBdr>
                    <w:top w:val="none" w:sz="0" w:space="0" w:color="auto"/>
                    <w:left w:val="none" w:sz="0" w:space="0" w:color="auto"/>
                    <w:bottom w:val="none" w:sz="0" w:space="0" w:color="auto"/>
                    <w:right w:val="none" w:sz="0" w:space="0" w:color="auto"/>
                  </w:divBdr>
                  <w:divsChild>
                    <w:div w:id="80417776">
                      <w:marLeft w:val="0"/>
                      <w:marRight w:val="0"/>
                      <w:marTop w:val="0"/>
                      <w:marBottom w:val="0"/>
                      <w:divBdr>
                        <w:top w:val="none" w:sz="0" w:space="0" w:color="auto"/>
                        <w:left w:val="none" w:sz="0" w:space="0" w:color="auto"/>
                        <w:bottom w:val="none" w:sz="0" w:space="0" w:color="auto"/>
                        <w:right w:val="none" w:sz="0" w:space="0" w:color="auto"/>
                      </w:divBdr>
                    </w:div>
                    <w:div w:id="1125657736">
                      <w:marLeft w:val="0"/>
                      <w:marRight w:val="0"/>
                      <w:marTop w:val="0"/>
                      <w:marBottom w:val="0"/>
                      <w:divBdr>
                        <w:top w:val="none" w:sz="0" w:space="0" w:color="auto"/>
                        <w:left w:val="none" w:sz="0" w:space="0" w:color="auto"/>
                        <w:bottom w:val="none" w:sz="0" w:space="0" w:color="auto"/>
                        <w:right w:val="none" w:sz="0" w:space="0" w:color="auto"/>
                      </w:divBdr>
                    </w:div>
                  </w:divsChild>
                </w:div>
                <w:div w:id="1579442818">
                  <w:marLeft w:val="0"/>
                  <w:marRight w:val="0"/>
                  <w:marTop w:val="0"/>
                  <w:marBottom w:val="0"/>
                  <w:divBdr>
                    <w:top w:val="none" w:sz="0" w:space="0" w:color="auto"/>
                    <w:left w:val="none" w:sz="0" w:space="0" w:color="auto"/>
                    <w:bottom w:val="none" w:sz="0" w:space="0" w:color="auto"/>
                    <w:right w:val="none" w:sz="0" w:space="0" w:color="auto"/>
                  </w:divBdr>
                  <w:divsChild>
                    <w:div w:id="298463978">
                      <w:marLeft w:val="0"/>
                      <w:marRight w:val="0"/>
                      <w:marTop w:val="0"/>
                      <w:marBottom w:val="0"/>
                      <w:divBdr>
                        <w:top w:val="none" w:sz="0" w:space="0" w:color="auto"/>
                        <w:left w:val="none" w:sz="0" w:space="0" w:color="auto"/>
                        <w:bottom w:val="none" w:sz="0" w:space="0" w:color="auto"/>
                        <w:right w:val="none" w:sz="0" w:space="0" w:color="auto"/>
                      </w:divBdr>
                    </w:div>
                    <w:div w:id="1561672872">
                      <w:marLeft w:val="0"/>
                      <w:marRight w:val="0"/>
                      <w:marTop w:val="0"/>
                      <w:marBottom w:val="0"/>
                      <w:divBdr>
                        <w:top w:val="none" w:sz="0" w:space="0" w:color="auto"/>
                        <w:left w:val="none" w:sz="0" w:space="0" w:color="auto"/>
                        <w:bottom w:val="none" w:sz="0" w:space="0" w:color="auto"/>
                        <w:right w:val="none" w:sz="0" w:space="0" w:color="auto"/>
                      </w:divBdr>
                    </w:div>
                  </w:divsChild>
                </w:div>
                <w:div w:id="1608584312">
                  <w:marLeft w:val="0"/>
                  <w:marRight w:val="0"/>
                  <w:marTop w:val="0"/>
                  <w:marBottom w:val="0"/>
                  <w:divBdr>
                    <w:top w:val="none" w:sz="0" w:space="0" w:color="auto"/>
                    <w:left w:val="none" w:sz="0" w:space="0" w:color="auto"/>
                    <w:bottom w:val="none" w:sz="0" w:space="0" w:color="auto"/>
                    <w:right w:val="none" w:sz="0" w:space="0" w:color="auto"/>
                  </w:divBdr>
                  <w:divsChild>
                    <w:div w:id="644702344">
                      <w:marLeft w:val="0"/>
                      <w:marRight w:val="0"/>
                      <w:marTop w:val="0"/>
                      <w:marBottom w:val="0"/>
                      <w:divBdr>
                        <w:top w:val="none" w:sz="0" w:space="0" w:color="auto"/>
                        <w:left w:val="none" w:sz="0" w:space="0" w:color="auto"/>
                        <w:bottom w:val="none" w:sz="0" w:space="0" w:color="auto"/>
                        <w:right w:val="none" w:sz="0" w:space="0" w:color="auto"/>
                      </w:divBdr>
                    </w:div>
                    <w:div w:id="1155335529">
                      <w:marLeft w:val="0"/>
                      <w:marRight w:val="0"/>
                      <w:marTop w:val="0"/>
                      <w:marBottom w:val="0"/>
                      <w:divBdr>
                        <w:top w:val="none" w:sz="0" w:space="0" w:color="auto"/>
                        <w:left w:val="none" w:sz="0" w:space="0" w:color="auto"/>
                        <w:bottom w:val="none" w:sz="0" w:space="0" w:color="auto"/>
                        <w:right w:val="none" w:sz="0" w:space="0" w:color="auto"/>
                      </w:divBdr>
                    </w:div>
                  </w:divsChild>
                </w:div>
                <w:div w:id="1623029135">
                  <w:marLeft w:val="0"/>
                  <w:marRight w:val="0"/>
                  <w:marTop w:val="0"/>
                  <w:marBottom w:val="0"/>
                  <w:divBdr>
                    <w:top w:val="none" w:sz="0" w:space="0" w:color="auto"/>
                    <w:left w:val="none" w:sz="0" w:space="0" w:color="auto"/>
                    <w:bottom w:val="none" w:sz="0" w:space="0" w:color="auto"/>
                    <w:right w:val="none" w:sz="0" w:space="0" w:color="auto"/>
                  </w:divBdr>
                  <w:divsChild>
                    <w:div w:id="225918666">
                      <w:marLeft w:val="0"/>
                      <w:marRight w:val="0"/>
                      <w:marTop w:val="0"/>
                      <w:marBottom w:val="0"/>
                      <w:divBdr>
                        <w:top w:val="none" w:sz="0" w:space="0" w:color="auto"/>
                        <w:left w:val="none" w:sz="0" w:space="0" w:color="auto"/>
                        <w:bottom w:val="none" w:sz="0" w:space="0" w:color="auto"/>
                        <w:right w:val="none" w:sz="0" w:space="0" w:color="auto"/>
                      </w:divBdr>
                    </w:div>
                  </w:divsChild>
                </w:div>
                <w:div w:id="1638685179">
                  <w:marLeft w:val="0"/>
                  <w:marRight w:val="0"/>
                  <w:marTop w:val="0"/>
                  <w:marBottom w:val="0"/>
                  <w:divBdr>
                    <w:top w:val="none" w:sz="0" w:space="0" w:color="auto"/>
                    <w:left w:val="none" w:sz="0" w:space="0" w:color="auto"/>
                    <w:bottom w:val="none" w:sz="0" w:space="0" w:color="auto"/>
                    <w:right w:val="none" w:sz="0" w:space="0" w:color="auto"/>
                  </w:divBdr>
                  <w:divsChild>
                    <w:div w:id="293021174">
                      <w:marLeft w:val="0"/>
                      <w:marRight w:val="0"/>
                      <w:marTop w:val="0"/>
                      <w:marBottom w:val="0"/>
                      <w:divBdr>
                        <w:top w:val="none" w:sz="0" w:space="0" w:color="auto"/>
                        <w:left w:val="none" w:sz="0" w:space="0" w:color="auto"/>
                        <w:bottom w:val="none" w:sz="0" w:space="0" w:color="auto"/>
                        <w:right w:val="none" w:sz="0" w:space="0" w:color="auto"/>
                      </w:divBdr>
                    </w:div>
                    <w:div w:id="1538347678">
                      <w:marLeft w:val="0"/>
                      <w:marRight w:val="0"/>
                      <w:marTop w:val="0"/>
                      <w:marBottom w:val="0"/>
                      <w:divBdr>
                        <w:top w:val="none" w:sz="0" w:space="0" w:color="auto"/>
                        <w:left w:val="none" w:sz="0" w:space="0" w:color="auto"/>
                        <w:bottom w:val="none" w:sz="0" w:space="0" w:color="auto"/>
                        <w:right w:val="none" w:sz="0" w:space="0" w:color="auto"/>
                      </w:divBdr>
                    </w:div>
                  </w:divsChild>
                </w:div>
                <w:div w:id="1650670084">
                  <w:marLeft w:val="0"/>
                  <w:marRight w:val="0"/>
                  <w:marTop w:val="0"/>
                  <w:marBottom w:val="0"/>
                  <w:divBdr>
                    <w:top w:val="none" w:sz="0" w:space="0" w:color="auto"/>
                    <w:left w:val="none" w:sz="0" w:space="0" w:color="auto"/>
                    <w:bottom w:val="none" w:sz="0" w:space="0" w:color="auto"/>
                    <w:right w:val="none" w:sz="0" w:space="0" w:color="auto"/>
                  </w:divBdr>
                  <w:divsChild>
                    <w:div w:id="263265341">
                      <w:marLeft w:val="0"/>
                      <w:marRight w:val="0"/>
                      <w:marTop w:val="0"/>
                      <w:marBottom w:val="0"/>
                      <w:divBdr>
                        <w:top w:val="none" w:sz="0" w:space="0" w:color="auto"/>
                        <w:left w:val="none" w:sz="0" w:space="0" w:color="auto"/>
                        <w:bottom w:val="none" w:sz="0" w:space="0" w:color="auto"/>
                        <w:right w:val="none" w:sz="0" w:space="0" w:color="auto"/>
                      </w:divBdr>
                    </w:div>
                    <w:div w:id="2109963226">
                      <w:marLeft w:val="0"/>
                      <w:marRight w:val="0"/>
                      <w:marTop w:val="0"/>
                      <w:marBottom w:val="0"/>
                      <w:divBdr>
                        <w:top w:val="none" w:sz="0" w:space="0" w:color="auto"/>
                        <w:left w:val="none" w:sz="0" w:space="0" w:color="auto"/>
                        <w:bottom w:val="none" w:sz="0" w:space="0" w:color="auto"/>
                        <w:right w:val="none" w:sz="0" w:space="0" w:color="auto"/>
                      </w:divBdr>
                    </w:div>
                  </w:divsChild>
                </w:div>
                <w:div w:id="1654065272">
                  <w:marLeft w:val="0"/>
                  <w:marRight w:val="0"/>
                  <w:marTop w:val="0"/>
                  <w:marBottom w:val="0"/>
                  <w:divBdr>
                    <w:top w:val="none" w:sz="0" w:space="0" w:color="auto"/>
                    <w:left w:val="none" w:sz="0" w:space="0" w:color="auto"/>
                    <w:bottom w:val="none" w:sz="0" w:space="0" w:color="auto"/>
                    <w:right w:val="none" w:sz="0" w:space="0" w:color="auto"/>
                  </w:divBdr>
                  <w:divsChild>
                    <w:div w:id="117844097">
                      <w:marLeft w:val="0"/>
                      <w:marRight w:val="0"/>
                      <w:marTop w:val="0"/>
                      <w:marBottom w:val="0"/>
                      <w:divBdr>
                        <w:top w:val="none" w:sz="0" w:space="0" w:color="auto"/>
                        <w:left w:val="none" w:sz="0" w:space="0" w:color="auto"/>
                        <w:bottom w:val="none" w:sz="0" w:space="0" w:color="auto"/>
                        <w:right w:val="none" w:sz="0" w:space="0" w:color="auto"/>
                      </w:divBdr>
                    </w:div>
                  </w:divsChild>
                </w:div>
                <w:div w:id="1659112696">
                  <w:marLeft w:val="0"/>
                  <w:marRight w:val="0"/>
                  <w:marTop w:val="0"/>
                  <w:marBottom w:val="0"/>
                  <w:divBdr>
                    <w:top w:val="none" w:sz="0" w:space="0" w:color="auto"/>
                    <w:left w:val="none" w:sz="0" w:space="0" w:color="auto"/>
                    <w:bottom w:val="none" w:sz="0" w:space="0" w:color="auto"/>
                    <w:right w:val="none" w:sz="0" w:space="0" w:color="auto"/>
                  </w:divBdr>
                  <w:divsChild>
                    <w:div w:id="1876499348">
                      <w:marLeft w:val="0"/>
                      <w:marRight w:val="0"/>
                      <w:marTop w:val="0"/>
                      <w:marBottom w:val="0"/>
                      <w:divBdr>
                        <w:top w:val="none" w:sz="0" w:space="0" w:color="auto"/>
                        <w:left w:val="none" w:sz="0" w:space="0" w:color="auto"/>
                        <w:bottom w:val="none" w:sz="0" w:space="0" w:color="auto"/>
                        <w:right w:val="none" w:sz="0" w:space="0" w:color="auto"/>
                      </w:divBdr>
                    </w:div>
                    <w:div w:id="2062097052">
                      <w:marLeft w:val="0"/>
                      <w:marRight w:val="0"/>
                      <w:marTop w:val="0"/>
                      <w:marBottom w:val="0"/>
                      <w:divBdr>
                        <w:top w:val="none" w:sz="0" w:space="0" w:color="auto"/>
                        <w:left w:val="none" w:sz="0" w:space="0" w:color="auto"/>
                        <w:bottom w:val="none" w:sz="0" w:space="0" w:color="auto"/>
                        <w:right w:val="none" w:sz="0" w:space="0" w:color="auto"/>
                      </w:divBdr>
                    </w:div>
                  </w:divsChild>
                </w:div>
                <w:div w:id="1665665654">
                  <w:marLeft w:val="0"/>
                  <w:marRight w:val="0"/>
                  <w:marTop w:val="0"/>
                  <w:marBottom w:val="0"/>
                  <w:divBdr>
                    <w:top w:val="none" w:sz="0" w:space="0" w:color="auto"/>
                    <w:left w:val="none" w:sz="0" w:space="0" w:color="auto"/>
                    <w:bottom w:val="none" w:sz="0" w:space="0" w:color="auto"/>
                    <w:right w:val="none" w:sz="0" w:space="0" w:color="auto"/>
                  </w:divBdr>
                  <w:divsChild>
                    <w:div w:id="674964244">
                      <w:marLeft w:val="0"/>
                      <w:marRight w:val="0"/>
                      <w:marTop w:val="0"/>
                      <w:marBottom w:val="0"/>
                      <w:divBdr>
                        <w:top w:val="none" w:sz="0" w:space="0" w:color="auto"/>
                        <w:left w:val="none" w:sz="0" w:space="0" w:color="auto"/>
                        <w:bottom w:val="none" w:sz="0" w:space="0" w:color="auto"/>
                        <w:right w:val="none" w:sz="0" w:space="0" w:color="auto"/>
                      </w:divBdr>
                    </w:div>
                    <w:div w:id="921840932">
                      <w:marLeft w:val="0"/>
                      <w:marRight w:val="0"/>
                      <w:marTop w:val="0"/>
                      <w:marBottom w:val="0"/>
                      <w:divBdr>
                        <w:top w:val="none" w:sz="0" w:space="0" w:color="auto"/>
                        <w:left w:val="none" w:sz="0" w:space="0" w:color="auto"/>
                        <w:bottom w:val="none" w:sz="0" w:space="0" w:color="auto"/>
                        <w:right w:val="none" w:sz="0" w:space="0" w:color="auto"/>
                      </w:divBdr>
                    </w:div>
                  </w:divsChild>
                </w:div>
                <w:div w:id="1678993638">
                  <w:marLeft w:val="0"/>
                  <w:marRight w:val="0"/>
                  <w:marTop w:val="0"/>
                  <w:marBottom w:val="0"/>
                  <w:divBdr>
                    <w:top w:val="none" w:sz="0" w:space="0" w:color="auto"/>
                    <w:left w:val="none" w:sz="0" w:space="0" w:color="auto"/>
                    <w:bottom w:val="none" w:sz="0" w:space="0" w:color="auto"/>
                    <w:right w:val="none" w:sz="0" w:space="0" w:color="auto"/>
                  </w:divBdr>
                  <w:divsChild>
                    <w:div w:id="398015371">
                      <w:marLeft w:val="0"/>
                      <w:marRight w:val="0"/>
                      <w:marTop w:val="0"/>
                      <w:marBottom w:val="0"/>
                      <w:divBdr>
                        <w:top w:val="none" w:sz="0" w:space="0" w:color="auto"/>
                        <w:left w:val="none" w:sz="0" w:space="0" w:color="auto"/>
                        <w:bottom w:val="none" w:sz="0" w:space="0" w:color="auto"/>
                        <w:right w:val="none" w:sz="0" w:space="0" w:color="auto"/>
                      </w:divBdr>
                    </w:div>
                    <w:div w:id="1369335078">
                      <w:marLeft w:val="0"/>
                      <w:marRight w:val="0"/>
                      <w:marTop w:val="0"/>
                      <w:marBottom w:val="0"/>
                      <w:divBdr>
                        <w:top w:val="none" w:sz="0" w:space="0" w:color="auto"/>
                        <w:left w:val="none" w:sz="0" w:space="0" w:color="auto"/>
                        <w:bottom w:val="none" w:sz="0" w:space="0" w:color="auto"/>
                        <w:right w:val="none" w:sz="0" w:space="0" w:color="auto"/>
                      </w:divBdr>
                    </w:div>
                  </w:divsChild>
                </w:div>
                <w:div w:id="1736050507">
                  <w:marLeft w:val="0"/>
                  <w:marRight w:val="0"/>
                  <w:marTop w:val="0"/>
                  <w:marBottom w:val="0"/>
                  <w:divBdr>
                    <w:top w:val="none" w:sz="0" w:space="0" w:color="auto"/>
                    <w:left w:val="none" w:sz="0" w:space="0" w:color="auto"/>
                    <w:bottom w:val="none" w:sz="0" w:space="0" w:color="auto"/>
                    <w:right w:val="none" w:sz="0" w:space="0" w:color="auto"/>
                  </w:divBdr>
                  <w:divsChild>
                    <w:div w:id="887643796">
                      <w:marLeft w:val="0"/>
                      <w:marRight w:val="0"/>
                      <w:marTop w:val="0"/>
                      <w:marBottom w:val="0"/>
                      <w:divBdr>
                        <w:top w:val="none" w:sz="0" w:space="0" w:color="auto"/>
                        <w:left w:val="none" w:sz="0" w:space="0" w:color="auto"/>
                        <w:bottom w:val="none" w:sz="0" w:space="0" w:color="auto"/>
                        <w:right w:val="none" w:sz="0" w:space="0" w:color="auto"/>
                      </w:divBdr>
                    </w:div>
                    <w:div w:id="1124154590">
                      <w:marLeft w:val="0"/>
                      <w:marRight w:val="0"/>
                      <w:marTop w:val="0"/>
                      <w:marBottom w:val="0"/>
                      <w:divBdr>
                        <w:top w:val="none" w:sz="0" w:space="0" w:color="auto"/>
                        <w:left w:val="none" w:sz="0" w:space="0" w:color="auto"/>
                        <w:bottom w:val="none" w:sz="0" w:space="0" w:color="auto"/>
                        <w:right w:val="none" w:sz="0" w:space="0" w:color="auto"/>
                      </w:divBdr>
                    </w:div>
                    <w:div w:id="2078626594">
                      <w:marLeft w:val="0"/>
                      <w:marRight w:val="0"/>
                      <w:marTop w:val="0"/>
                      <w:marBottom w:val="0"/>
                      <w:divBdr>
                        <w:top w:val="none" w:sz="0" w:space="0" w:color="auto"/>
                        <w:left w:val="none" w:sz="0" w:space="0" w:color="auto"/>
                        <w:bottom w:val="none" w:sz="0" w:space="0" w:color="auto"/>
                        <w:right w:val="none" w:sz="0" w:space="0" w:color="auto"/>
                      </w:divBdr>
                    </w:div>
                  </w:divsChild>
                </w:div>
                <w:div w:id="1757483130">
                  <w:marLeft w:val="0"/>
                  <w:marRight w:val="0"/>
                  <w:marTop w:val="0"/>
                  <w:marBottom w:val="0"/>
                  <w:divBdr>
                    <w:top w:val="none" w:sz="0" w:space="0" w:color="auto"/>
                    <w:left w:val="none" w:sz="0" w:space="0" w:color="auto"/>
                    <w:bottom w:val="none" w:sz="0" w:space="0" w:color="auto"/>
                    <w:right w:val="none" w:sz="0" w:space="0" w:color="auto"/>
                  </w:divBdr>
                  <w:divsChild>
                    <w:div w:id="278606777">
                      <w:marLeft w:val="0"/>
                      <w:marRight w:val="0"/>
                      <w:marTop w:val="0"/>
                      <w:marBottom w:val="0"/>
                      <w:divBdr>
                        <w:top w:val="none" w:sz="0" w:space="0" w:color="auto"/>
                        <w:left w:val="none" w:sz="0" w:space="0" w:color="auto"/>
                        <w:bottom w:val="none" w:sz="0" w:space="0" w:color="auto"/>
                        <w:right w:val="none" w:sz="0" w:space="0" w:color="auto"/>
                      </w:divBdr>
                    </w:div>
                    <w:div w:id="1514101906">
                      <w:marLeft w:val="0"/>
                      <w:marRight w:val="0"/>
                      <w:marTop w:val="0"/>
                      <w:marBottom w:val="0"/>
                      <w:divBdr>
                        <w:top w:val="none" w:sz="0" w:space="0" w:color="auto"/>
                        <w:left w:val="none" w:sz="0" w:space="0" w:color="auto"/>
                        <w:bottom w:val="none" w:sz="0" w:space="0" w:color="auto"/>
                        <w:right w:val="none" w:sz="0" w:space="0" w:color="auto"/>
                      </w:divBdr>
                    </w:div>
                  </w:divsChild>
                </w:div>
                <w:div w:id="1758936967">
                  <w:marLeft w:val="0"/>
                  <w:marRight w:val="0"/>
                  <w:marTop w:val="0"/>
                  <w:marBottom w:val="0"/>
                  <w:divBdr>
                    <w:top w:val="none" w:sz="0" w:space="0" w:color="auto"/>
                    <w:left w:val="none" w:sz="0" w:space="0" w:color="auto"/>
                    <w:bottom w:val="none" w:sz="0" w:space="0" w:color="auto"/>
                    <w:right w:val="none" w:sz="0" w:space="0" w:color="auto"/>
                  </w:divBdr>
                  <w:divsChild>
                    <w:div w:id="961224648">
                      <w:marLeft w:val="0"/>
                      <w:marRight w:val="0"/>
                      <w:marTop w:val="0"/>
                      <w:marBottom w:val="0"/>
                      <w:divBdr>
                        <w:top w:val="none" w:sz="0" w:space="0" w:color="auto"/>
                        <w:left w:val="none" w:sz="0" w:space="0" w:color="auto"/>
                        <w:bottom w:val="none" w:sz="0" w:space="0" w:color="auto"/>
                        <w:right w:val="none" w:sz="0" w:space="0" w:color="auto"/>
                      </w:divBdr>
                    </w:div>
                    <w:div w:id="1456869153">
                      <w:marLeft w:val="0"/>
                      <w:marRight w:val="0"/>
                      <w:marTop w:val="0"/>
                      <w:marBottom w:val="0"/>
                      <w:divBdr>
                        <w:top w:val="none" w:sz="0" w:space="0" w:color="auto"/>
                        <w:left w:val="none" w:sz="0" w:space="0" w:color="auto"/>
                        <w:bottom w:val="none" w:sz="0" w:space="0" w:color="auto"/>
                        <w:right w:val="none" w:sz="0" w:space="0" w:color="auto"/>
                      </w:divBdr>
                    </w:div>
                  </w:divsChild>
                </w:div>
                <w:div w:id="1760443388">
                  <w:marLeft w:val="0"/>
                  <w:marRight w:val="0"/>
                  <w:marTop w:val="0"/>
                  <w:marBottom w:val="0"/>
                  <w:divBdr>
                    <w:top w:val="none" w:sz="0" w:space="0" w:color="auto"/>
                    <w:left w:val="none" w:sz="0" w:space="0" w:color="auto"/>
                    <w:bottom w:val="none" w:sz="0" w:space="0" w:color="auto"/>
                    <w:right w:val="none" w:sz="0" w:space="0" w:color="auto"/>
                  </w:divBdr>
                  <w:divsChild>
                    <w:div w:id="860509056">
                      <w:marLeft w:val="0"/>
                      <w:marRight w:val="0"/>
                      <w:marTop w:val="0"/>
                      <w:marBottom w:val="0"/>
                      <w:divBdr>
                        <w:top w:val="none" w:sz="0" w:space="0" w:color="auto"/>
                        <w:left w:val="none" w:sz="0" w:space="0" w:color="auto"/>
                        <w:bottom w:val="none" w:sz="0" w:space="0" w:color="auto"/>
                        <w:right w:val="none" w:sz="0" w:space="0" w:color="auto"/>
                      </w:divBdr>
                    </w:div>
                    <w:div w:id="1532650504">
                      <w:marLeft w:val="0"/>
                      <w:marRight w:val="0"/>
                      <w:marTop w:val="0"/>
                      <w:marBottom w:val="0"/>
                      <w:divBdr>
                        <w:top w:val="none" w:sz="0" w:space="0" w:color="auto"/>
                        <w:left w:val="none" w:sz="0" w:space="0" w:color="auto"/>
                        <w:bottom w:val="none" w:sz="0" w:space="0" w:color="auto"/>
                        <w:right w:val="none" w:sz="0" w:space="0" w:color="auto"/>
                      </w:divBdr>
                    </w:div>
                  </w:divsChild>
                </w:div>
                <w:div w:id="1761873030">
                  <w:marLeft w:val="0"/>
                  <w:marRight w:val="0"/>
                  <w:marTop w:val="0"/>
                  <w:marBottom w:val="0"/>
                  <w:divBdr>
                    <w:top w:val="none" w:sz="0" w:space="0" w:color="auto"/>
                    <w:left w:val="none" w:sz="0" w:space="0" w:color="auto"/>
                    <w:bottom w:val="none" w:sz="0" w:space="0" w:color="auto"/>
                    <w:right w:val="none" w:sz="0" w:space="0" w:color="auto"/>
                  </w:divBdr>
                  <w:divsChild>
                    <w:div w:id="1252079889">
                      <w:marLeft w:val="0"/>
                      <w:marRight w:val="0"/>
                      <w:marTop w:val="0"/>
                      <w:marBottom w:val="0"/>
                      <w:divBdr>
                        <w:top w:val="none" w:sz="0" w:space="0" w:color="auto"/>
                        <w:left w:val="none" w:sz="0" w:space="0" w:color="auto"/>
                        <w:bottom w:val="none" w:sz="0" w:space="0" w:color="auto"/>
                        <w:right w:val="none" w:sz="0" w:space="0" w:color="auto"/>
                      </w:divBdr>
                    </w:div>
                    <w:div w:id="1827165636">
                      <w:marLeft w:val="0"/>
                      <w:marRight w:val="0"/>
                      <w:marTop w:val="0"/>
                      <w:marBottom w:val="0"/>
                      <w:divBdr>
                        <w:top w:val="none" w:sz="0" w:space="0" w:color="auto"/>
                        <w:left w:val="none" w:sz="0" w:space="0" w:color="auto"/>
                        <w:bottom w:val="none" w:sz="0" w:space="0" w:color="auto"/>
                        <w:right w:val="none" w:sz="0" w:space="0" w:color="auto"/>
                      </w:divBdr>
                    </w:div>
                  </w:divsChild>
                </w:div>
                <w:div w:id="1789471420">
                  <w:marLeft w:val="0"/>
                  <w:marRight w:val="0"/>
                  <w:marTop w:val="0"/>
                  <w:marBottom w:val="0"/>
                  <w:divBdr>
                    <w:top w:val="none" w:sz="0" w:space="0" w:color="auto"/>
                    <w:left w:val="none" w:sz="0" w:space="0" w:color="auto"/>
                    <w:bottom w:val="none" w:sz="0" w:space="0" w:color="auto"/>
                    <w:right w:val="none" w:sz="0" w:space="0" w:color="auto"/>
                  </w:divBdr>
                  <w:divsChild>
                    <w:div w:id="352655195">
                      <w:marLeft w:val="0"/>
                      <w:marRight w:val="0"/>
                      <w:marTop w:val="0"/>
                      <w:marBottom w:val="0"/>
                      <w:divBdr>
                        <w:top w:val="none" w:sz="0" w:space="0" w:color="auto"/>
                        <w:left w:val="none" w:sz="0" w:space="0" w:color="auto"/>
                        <w:bottom w:val="none" w:sz="0" w:space="0" w:color="auto"/>
                        <w:right w:val="none" w:sz="0" w:space="0" w:color="auto"/>
                      </w:divBdr>
                    </w:div>
                    <w:div w:id="2120489772">
                      <w:marLeft w:val="0"/>
                      <w:marRight w:val="0"/>
                      <w:marTop w:val="0"/>
                      <w:marBottom w:val="0"/>
                      <w:divBdr>
                        <w:top w:val="none" w:sz="0" w:space="0" w:color="auto"/>
                        <w:left w:val="none" w:sz="0" w:space="0" w:color="auto"/>
                        <w:bottom w:val="none" w:sz="0" w:space="0" w:color="auto"/>
                        <w:right w:val="none" w:sz="0" w:space="0" w:color="auto"/>
                      </w:divBdr>
                    </w:div>
                  </w:divsChild>
                </w:div>
                <w:div w:id="1813675814">
                  <w:marLeft w:val="0"/>
                  <w:marRight w:val="0"/>
                  <w:marTop w:val="0"/>
                  <w:marBottom w:val="0"/>
                  <w:divBdr>
                    <w:top w:val="none" w:sz="0" w:space="0" w:color="auto"/>
                    <w:left w:val="none" w:sz="0" w:space="0" w:color="auto"/>
                    <w:bottom w:val="none" w:sz="0" w:space="0" w:color="auto"/>
                    <w:right w:val="none" w:sz="0" w:space="0" w:color="auto"/>
                  </w:divBdr>
                  <w:divsChild>
                    <w:div w:id="1119910009">
                      <w:marLeft w:val="0"/>
                      <w:marRight w:val="0"/>
                      <w:marTop w:val="0"/>
                      <w:marBottom w:val="0"/>
                      <w:divBdr>
                        <w:top w:val="none" w:sz="0" w:space="0" w:color="auto"/>
                        <w:left w:val="none" w:sz="0" w:space="0" w:color="auto"/>
                        <w:bottom w:val="none" w:sz="0" w:space="0" w:color="auto"/>
                        <w:right w:val="none" w:sz="0" w:space="0" w:color="auto"/>
                      </w:divBdr>
                    </w:div>
                    <w:div w:id="1688217472">
                      <w:marLeft w:val="0"/>
                      <w:marRight w:val="0"/>
                      <w:marTop w:val="0"/>
                      <w:marBottom w:val="0"/>
                      <w:divBdr>
                        <w:top w:val="none" w:sz="0" w:space="0" w:color="auto"/>
                        <w:left w:val="none" w:sz="0" w:space="0" w:color="auto"/>
                        <w:bottom w:val="none" w:sz="0" w:space="0" w:color="auto"/>
                        <w:right w:val="none" w:sz="0" w:space="0" w:color="auto"/>
                      </w:divBdr>
                    </w:div>
                  </w:divsChild>
                </w:div>
                <w:div w:id="1828785177">
                  <w:marLeft w:val="0"/>
                  <w:marRight w:val="0"/>
                  <w:marTop w:val="0"/>
                  <w:marBottom w:val="0"/>
                  <w:divBdr>
                    <w:top w:val="none" w:sz="0" w:space="0" w:color="auto"/>
                    <w:left w:val="none" w:sz="0" w:space="0" w:color="auto"/>
                    <w:bottom w:val="none" w:sz="0" w:space="0" w:color="auto"/>
                    <w:right w:val="none" w:sz="0" w:space="0" w:color="auto"/>
                  </w:divBdr>
                  <w:divsChild>
                    <w:div w:id="1670988744">
                      <w:marLeft w:val="0"/>
                      <w:marRight w:val="0"/>
                      <w:marTop w:val="0"/>
                      <w:marBottom w:val="0"/>
                      <w:divBdr>
                        <w:top w:val="none" w:sz="0" w:space="0" w:color="auto"/>
                        <w:left w:val="none" w:sz="0" w:space="0" w:color="auto"/>
                        <w:bottom w:val="none" w:sz="0" w:space="0" w:color="auto"/>
                        <w:right w:val="none" w:sz="0" w:space="0" w:color="auto"/>
                      </w:divBdr>
                    </w:div>
                    <w:div w:id="1849128597">
                      <w:marLeft w:val="0"/>
                      <w:marRight w:val="0"/>
                      <w:marTop w:val="0"/>
                      <w:marBottom w:val="0"/>
                      <w:divBdr>
                        <w:top w:val="none" w:sz="0" w:space="0" w:color="auto"/>
                        <w:left w:val="none" w:sz="0" w:space="0" w:color="auto"/>
                        <w:bottom w:val="none" w:sz="0" w:space="0" w:color="auto"/>
                        <w:right w:val="none" w:sz="0" w:space="0" w:color="auto"/>
                      </w:divBdr>
                    </w:div>
                  </w:divsChild>
                </w:div>
                <w:div w:id="1845899105">
                  <w:marLeft w:val="0"/>
                  <w:marRight w:val="0"/>
                  <w:marTop w:val="0"/>
                  <w:marBottom w:val="0"/>
                  <w:divBdr>
                    <w:top w:val="none" w:sz="0" w:space="0" w:color="auto"/>
                    <w:left w:val="none" w:sz="0" w:space="0" w:color="auto"/>
                    <w:bottom w:val="none" w:sz="0" w:space="0" w:color="auto"/>
                    <w:right w:val="none" w:sz="0" w:space="0" w:color="auto"/>
                  </w:divBdr>
                  <w:divsChild>
                    <w:div w:id="85812382">
                      <w:marLeft w:val="0"/>
                      <w:marRight w:val="0"/>
                      <w:marTop w:val="0"/>
                      <w:marBottom w:val="0"/>
                      <w:divBdr>
                        <w:top w:val="none" w:sz="0" w:space="0" w:color="auto"/>
                        <w:left w:val="none" w:sz="0" w:space="0" w:color="auto"/>
                        <w:bottom w:val="none" w:sz="0" w:space="0" w:color="auto"/>
                        <w:right w:val="none" w:sz="0" w:space="0" w:color="auto"/>
                      </w:divBdr>
                    </w:div>
                    <w:div w:id="582882839">
                      <w:marLeft w:val="0"/>
                      <w:marRight w:val="0"/>
                      <w:marTop w:val="0"/>
                      <w:marBottom w:val="0"/>
                      <w:divBdr>
                        <w:top w:val="none" w:sz="0" w:space="0" w:color="auto"/>
                        <w:left w:val="none" w:sz="0" w:space="0" w:color="auto"/>
                        <w:bottom w:val="none" w:sz="0" w:space="0" w:color="auto"/>
                        <w:right w:val="none" w:sz="0" w:space="0" w:color="auto"/>
                      </w:divBdr>
                    </w:div>
                  </w:divsChild>
                </w:div>
                <w:div w:id="1859924821">
                  <w:marLeft w:val="0"/>
                  <w:marRight w:val="0"/>
                  <w:marTop w:val="0"/>
                  <w:marBottom w:val="0"/>
                  <w:divBdr>
                    <w:top w:val="none" w:sz="0" w:space="0" w:color="auto"/>
                    <w:left w:val="none" w:sz="0" w:space="0" w:color="auto"/>
                    <w:bottom w:val="none" w:sz="0" w:space="0" w:color="auto"/>
                    <w:right w:val="none" w:sz="0" w:space="0" w:color="auto"/>
                  </w:divBdr>
                  <w:divsChild>
                    <w:div w:id="996151859">
                      <w:marLeft w:val="0"/>
                      <w:marRight w:val="0"/>
                      <w:marTop w:val="0"/>
                      <w:marBottom w:val="0"/>
                      <w:divBdr>
                        <w:top w:val="none" w:sz="0" w:space="0" w:color="auto"/>
                        <w:left w:val="none" w:sz="0" w:space="0" w:color="auto"/>
                        <w:bottom w:val="none" w:sz="0" w:space="0" w:color="auto"/>
                        <w:right w:val="none" w:sz="0" w:space="0" w:color="auto"/>
                      </w:divBdr>
                    </w:div>
                    <w:div w:id="1132164711">
                      <w:marLeft w:val="0"/>
                      <w:marRight w:val="0"/>
                      <w:marTop w:val="0"/>
                      <w:marBottom w:val="0"/>
                      <w:divBdr>
                        <w:top w:val="none" w:sz="0" w:space="0" w:color="auto"/>
                        <w:left w:val="none" w:sz="0" w:space="0" w:color="auto"/>
                        <w:bottom w:val="none" w:sz="0" w:space="0" w:color="auto"/>
                        <w:right w:val="none" w:sz="0" w:space="0" w:color="auto"/>
                      </w:divBdr>
                    </w:div>
                  </w:divsChild>
                </w:div>
                <w:div w:id="1878735028">
                  <w:marLeft w:val="0"/>
                  <w:marRight w:val="0"/>
                  <w:marTop w:val="0"/>
                  <w:marBottom w:val="0"/>
                  <w:divBdr>
                    <w:top w:val="none" w:sz="0" w:space="0" w:color="auto"/>
                    <w:left w:val="none" w:sz="0" w:space="0" w:color="auto"/>
                    <w:bottom w:val="none" w:sz="0" w:space="0" w:color="auto"/>
                    <w:right w:val="none" w:sz="0" w:space="0" w:color="auto"/>
                  </w:divBdr>
                  <w:divsChild>
                    <w:div w:id="1216939275">
                      <w:marLeft w:val="0"/>
                      <w:marRight w:val="0"/>
                      <w:marTop w:val="0"/>
                      <w:marBottom w:val="0"/>
                      <w:divBdr>
                        <w:top w:val="none" w:sz="0" w:space="0" w:color="auto"/>
                        <w:left w:val="none" w:sz="0" w:space="0" w:color="auto"/>
                        <w:bottom w:val="none" w:sz="0" w:space="0" w:color="auto"/>
                        <w:right w:val="none" w:sz="0" w:space="0" w:color="auto"/>
                      </w:divBdr>
                    </w:div>
                    <w:div w:id="1382710169">
                      <w:marLeft w:val="0"/>
                      <w:marRight w:val="0"/>
                      <w:marTop w:val="0"/>
                      <w:marBottom w:val="0"/>
                      <w:divBdr>
                        <w:top w:val="none" w:sz="0" w:space="0" w:color="auto"/>
                        <w:left w:val="none" w:sz="0" w:space="0" w:color="auto"/>
                        <w:bottom w:val="none" w:sz="0" w:space="0" w:color="auto"/>
                        <w:right w:val="none" w:sz="0" w:space="0" w:color="auto"/>
                      </w:divBdr>
                    </w:div>
                  </w:divsChild>
                </w:div>
                <w:div w:id="1882982582">
                  <w:marLeft w:val="0"/>
                  <w:marRight w:val="0"/>
                  <w:marTop w:val="0"/>
                  <w:marBottom w:val="0"/>
                  <w:divBdr>
                    <w:top w:val="none" w:sz="0" w:space="0" w:color="auto"/>
                    <w:left w:val="none" w:sz="0" w:space="0" w:color="auto"/>
                    <w:bottom w:val="none" w:sz="0" w:space="0" w:color="auto"/>
                    <w:right w:val="none" w:sz="0" w:space="0" w:color="auto"/>
                  </w:divBdr>
                  <w:divsChild>
                    <w:div w:id="113210944">
                      <w:marLeft w:val="0"/>
                      <w:marRight w:val="0"/>
                      <w:marTop w:val="0"/>
                      <w:marBottom w:val="0"/>
                      <w:divBdr>
                        <w:top w:val="none" w:sz="0" w:space="0" w:color="auto"/>
                        <w:left w:val="none" w:sz="0" w:space="0" w:color="auto"/>
                        <w:bottom w:val="none" w:sz="0" w:space="0" w:color="auto"/>
                        <w:right w:val="none" w:sz="0" w:space="0" w:color="auto"/>
                      </w:divBdr>
                    </w:div>
                    <w:div w:id="248513866">
                      <w:marLeft w:val="0"/>
                      <w:marRight w:val="0"/>
                      <w:marTop w:val="0"/>
                      <w:marBottom w:val="0"/>
                      <w:divBdr>
                        <w:top w:val="none" w:sz="0" w:space="0" w:color="auto"/>
                        <w:left w:val="none" w:sz="0" w:space="0" w:color="auto"/>
                        <w:bottom w:val="none" w:sz="0" w:space="0" w:color="auto"/>
                        <w:right w:val="none" w:sz="0" w:space="0" w:color="auto"/>
                      </w:divBdr>
                    </w:div>
                  </w:divsChild>
                </w:div>
                <w:div w:id="1887327886">
                  <w:marLeft w:val="0"/>
                  <w:marRight w:val="0"/>
                  <w:marTop w:val="0"/>
                  <w:marBottom w:val="0"/>
                  <w:divBdr>
                    <w:top w:val="none" w:sz="0" w:space="0" w:color="auto"/>
                    <w:left w:val="none" w:sz="0" w:space="0" w:color="auto"/>
                    <w:bottom w:val="none" w:sz="0" w:space="0" w:color="auto"/>
                    <w:right w:val="none" w:sz="0" w:space="0" w:color="auto"/>
                  </w:divBdr>
                  <w:divsChild>
                    <w:div w:id="1275286590">
                      <w:marLeft w:val="0"/>
                      <w:marRight w:val="0"/>
                      <w:marTop w:val="0"/>
                      <w:marBottom w:val="0"/>
                      <w:divBdr>
                        <w:top w:val="none" w:sz="0" w:space="0" w:color="auto"/>
                        <w:left w:val="none" w:sz="0" w:space="0" w:color="auto"/>
                        <w:bottom w:val="none" w:sz="0" w:space="0" w:color="auto"/>
                        <w:right w:val="none" w:sz="0" w:space="0" w:color="auto"/>
                      </w:divBdr>
                    </w:div>
                    <w:div w:id="1700355301">
                      <w:marLeft w:val="0"/>
                      <w:marRight w:val="0"/>
                      <w:marTop w:val="0"/>
                      <w:marBottom w:val="0"/>
                      <w:divBdr>
                        <w:top w:val="none" w:sz="0" w:space="0" w:color="auto"/>
                        <w:left w:val="none" w:sz="0" w:space="0" w:color="auto"/>
                        <w:bottom w:val="none" w:sz="0" w:space="0" w:color="auto"/>
                        <w:right w:val="none" w:sz="0" w:space="0" w:color="auto"/>
                      </w:divBdr>
                    </w:div>
                  </w:divsChild>
                </w:div>
                <w:div w:id="1901400073">
                  <w:marLeft w:val="0"/>
                  <w:marRight w:val="0"/>
                  <w:marTop w:val="0"/>
                  <w:marBottom w:val="0"/>
                  <w:divBdr>
                    <w:top w:val="none" w:sz="0" w:space="0" w:color="auto"/>
                    <w:left w:val="none" w:sz="0" w:space="0" w:color="auto"/>
                    <w:bottom w:val="none" w:sz="0" w:space="0" w:color="auto"/>
                    <w:right w:val="none" w:sz="0" w:space="0" w:color="auto"/>
                  </w:divBdr>
                  <w:divsChild>
                    <w:div w:id="606238590">
                      <w:marLeft w:val="0"/>
                      <w:marRight w:val="0"/>
                      <w:marTop w:val="0"/>
                      <w:marBottom w:val="0"/>
                      <w:divBdr>
                        <w:top w:val="none" w:sz="0" w:space="0" w:color="auto"/>
                        <w:left w:val="none" w:sz="0" w:space="0" w:color="auto"/>
                        <w:bottom w:val="none" w:sz="0" w:space="0" w:color="auto"/>
                        <w:right w:val="none" w:sz="0" w:space="0" w:color="auto"/>
                      </w:divBdr>
                    </w:div>
                    <w:div w:id="1347169463">
                      <w:marLeft w:val="0"/>
                      <w:marRight w:val="0"/>
                      <w:marTop w:val="0"/>
                      <w:marBottom w:val="0"/>
                      <w:divBdr>
                        <w:top w:val="none" w:sz="0" w:space="0" w:color="auto"/>
                        <w:left w:val="none" w:sz="0" w:space="0" w:color="auto"/>
                        <w:bottom w:val="none" w:sz="0" w:space="0" w:color="auto"/>
                        <w:right w:val="none" w:sz="0" w:space="0" w:color="auto"/>
                      </w:divBdr>
                    </w:div>
                  </w:divsChild>
                </w:div>
                <w:div w:id="1906716716">
                  <w:marLeft w:val="0"/>
                  <w:marRight w:val="0"/>
                  <w:marTop w:val="0"/>
                  <w:marBottom w:val="0"/>
                  <w:divBdr>
                    <w:top w:val="none" w:sz="0" w:space="0" w:color="auto"/>
                    <w:left w:val="none" w:sz="0" w:space="0" w:color="auto"/>
                    <w:bottom w:val="none" w:sz="0" w:space="0" w:color="auto"/>
                    <w:right w:val="none" w:sz="0" w:space="0" w:color="auto"/>
                  </w:divBdr>
                  <w:divsChild>
                    <w:div w:id="19163968">
                      <w:marLeft w:val="0"/>
                      <w:marRight w:val="0"/>
                      <w:marTop w:val="0"/>
                      <w:marBottom w:val="0"/>
                      <w:divBdr>
                        <w:top w:val="none" w:sz="0" w:space="0" w:color="auto"/>
                        <w:left w:val="none" w:sz="0" w:space="0" w:color="auto"/>
                        <w:bottom w:val="none" w:sz="0" w:space="0" w:color="auto"/>
                        <w:right w:val="none" w:sz="0" w:space="0" w:color="auto"/>
                      </w:divBdr>
                    </w:div>
                    <w:div w:id="245111739">
                      <w:marLeft w:val="0"/>
                      <w:marRight w:val="0"/>
                      <w:marTop w:val="0"/>
                      <w:marBottom w:val="0"/>
                      <w:divBdr>
                        <w:top w:val="none" w:sz="0" w:space="0" w:color="auto"/>
                        <w:left w:val="none" w:sz="0" w:space="0" w:color="auto"/>
                        <w:bottom w:val="none" w:sz="0" w:space="0" w:color="auto"/>
                        <w:right w:val="none" w:sz="0" w:space="0" w:color="auto"/>
                      </w:divBdr>
                    </w:div>
                  </w:divsChild>
                </w:div>
                <w:div w:id="1909421040">
                  <w:marLeft w:val="0"/>
                  <w:marRight w:val="0"/>
                  <w:marTop w:val="0"/>
                  <w:marBottom w:val="0"/>
                  <w:divBdr>
                    <w:top w:val="none" w:sz="0" w:space="0" w:color="auto"/>
                    <w:left w:val="none" w:sz="0" w:space="0" w:color="auto"/>
                    <w:bottom w:val="none" w:sz="0" w:space="0" w:color="auto"/>
                    <w:right w:val="none" w:sz="0" w:space="0" w:color="auto"/>
                  </w:divBdr>
                  <w:divsChild>
                    <w:div w:id="982853080">
                      <w:marLeft w:val="0"/>
                      <w:marRight w:val="0"/>
                      <w:marTop w:val="0"/>
                      <w:marBottom w:val="0"/>
                      <w:divBdr>
                        <w:top w:val="none" w:sz="0" w:space="0" w:color="auto"/>
                        <w:left w:val="none" w:sz="0" w:space="0" w:color="auto"/>
                        <w:bottom w:val="none" w:sz="0" w:space="0" w:color="auto"/>
                        <w:right w:val="none" w:sz="0" w:space="0" w:color="auto"/>
                      </w:divBdr>
                    </w:div>
                    <w:div w:id="1479879301">
                      <w:marLeft w:val="0"/>
                      <w:marRight w:val="0"/>
                      <w:marTop w:val="0"/>
                      <w:marBottom w:val="0"/>
                      <w:divBdr>
                        <w:top w:val="none" w:sz="0" w:space="0" w:color="auto"/>
                        <w:left w:val="none" w:sz="0" w:space="0" w:color="auto"/>
                        <w:bottom w:val="none" w:sz="0" w:space="0" w:color="auto"/>
                        <w:right w:val="none" w:sz="0" w:space="0" w:color="auto"/>
                      </w:divBdr>
                    </w:div>
                  </w:divsChild>
                </w:div>
                <w:div w:id="1923178505">
                  <w:marLeft w:val="0"/>
                  <w:marRight w:val="0"/>
                  <w:marTop w:val="0"/>
                  <w:marBottom w:val="0"/>
                  <w:divBdr>
                    <w:top w:val="none" w:sz="0" w:space="0" w:color="auto"/>
                    <w:left w:val="none" w:sz="0" w:space="0" w:color="auto"/>
                    <w:bottom w:val="none" w:sz="0" w:space="0" w:color="auto"/>
                    <w:right w:val="none" w:sz="0" w:space="0" w:color="auto"/>
                  </w:divBdr>
                  <w:divsChild>
                    <w:div w:id="282617599">
                      <w:marLeft w:val="0"/>
                      <w:marRight w:val="0"/>
                      <w:marTop w:val="0"/>
                      <w:marBottom w:val="0"/>
                      <w:divBdr>
                        <w:top w:val="none" w:sz="0" w:space="0" w:color="auto"/>
                        <w:left w:val="none" w:sz="0" w:space="0" w:color="auto"/>
                        <w:bottom w:val="none" w:sz="0" w:space="0" w:color="auto"/>
                        <w:right w:val="none" w:sz="0" w:space="0" w:color="auto"/>
                      </w:divBdr>
                    </w:div>
                  </w:divsChild>
                </w:div>
                <w:div w:id="1960066484">
                  <w:marLeft w:val="0"/>
                  <w:marRight w:val="0"/>
                  <w:marTop w:val="0"/>
                  <w:marBottom w:val="0"/>
                  <w:divBdr>
                    <w:top w:val="none" w:sz="0" w:space="0" w:color="auto"/>
                    <w:left w:val="none" w:sz="0" w:space="0" w:color="auto"/>
                    <w:bottom w:val="none" w:sz="0" w:space="0" w:color="auto"/>
                    <w:right w:val="none" w:sz="0" w:space="0" w:color="auto"/>
                  </w:divBdr>
                  <w:divsChild>
                    <w:div w:id="318776405">
                      <w:marLeft w:val="0"/>
                      <w:marRight w:val="0"/>
                      <w:marTop w:val="0"/>
                      <w:marBottom w:val="0"/>
                      <w:divBdr>
                        <w:top w:val="none" w:sz="0" w:space="0" w:color="auto"/>
                        <w:left w:val="none" w:sz="0" w:space="0" w:color="auto"/>
                        <w:bottom w:val="none" w:sz="0" w:space="0" w:color="auto"/>
                        <w:right w:val="none" w:sz="0" w:space="0" w:color="auto"/>
                      </w:divBdr>
                    </w:div>
                    <w:div w:id="1791781519">
                      <w:marLeft w:val="0"/>
                      <w:marRight w:val="0"/>
                      <w:marTop w:val="0"/>
                      <w:marBottom w:val="0"/>
                      <w:divBdr>
                        <w:top w:val="none" w:sz="0" w:space="0" w:color="auto"/>
                        <w:left w:val="none" w:sz="0" w:space="0" w:color="auto"/>
                        <w:bottom w:val="none" w:sz="0" w:space="0" w:color="auto"/>
                        <w:right w:val="none" w:sz="0" w:space="0" w:color="auto"/>
                      </w:divBdr>
                    </w:div>
                  </w:divsChild>
                </w:div>
                <w:div w:id="2002661750">
                  <w:marLeft w:val="0"/>
                  <w:marRight w:val="0"/>
                  <w:marTop w:val="0"/>
                  <w:marBottom w:val="0"/>
                  <w:divBdr>
                    <w:top w:val="none" w:sz="0" w:space="0" w:color="auto"/>
                    <w:left w:val="none" w:sz="0" w:space="0" w:color="auto"/>
                    <w:bottom w:val="none" w:sz="0" w:space="0" w:color="auto"/>
                    <w:right w:val="none" w:sz="0" w:space="0" w:color="auto"/>
                  </w:divBdr>
                  <w:divsChild>
                    <w:div w:id="681200495">
                      <w:marLeft w:val="0"/>
                      <w:marRight w:val="0"/>
                      <w:marTop w:val="0"/>
                      <w:marBottom w:val="0"/>
                      <w:divBdr>
                        <w:top w:val="none" w:sz="0" w:space="0" w:color="auto"/>
                        <w:left w:val="none" w:sz="0" w:space="0" w:color="auto"/>
                        <w:bottom w:val="none" w:sz="0" w:space="0" w:color="auto"/>
                        <w:right w:val="none" w:sz="0" w:space="0" w:color="auto"/>
                      </w:divBdr>
                    </w:div>
                  </w:divsChild>
                </w:div>
                <w:div w:id="2034065863">
                  <w:marLeft w:val="0"/>
                  <w:marRight w:val="0"/>
                  <w:marTop w:val="0"/>
                  <w:marBottom w:val="0"/>
                  <w:divBdr>
                    <w:top w:val="none" w:sz="0" w:space="0" w:color="auto"/>
                    <w:left w:val="none" w:sz="0" w:space="0" w:color="auto"/>
                    <w:bottom w:val="none" w:sz="0" w:space="0" w:color="auto"/>
                    <w:right w:val="none" w:sz="0" w:space="0" w:color="auto"/>
                  </w:divBdr>
                  <w:divsChild>
                    <w:div w:id="799685939">
                      <w:marLeft w:val="0"/>
                      <w:marRight w:val="0"/>
                      <w:marTop w:val="0"/>
                      <w:marBottom w:val="0"/>
                      <w:divBdr>
                        <w:top w:val="none" w:sz="0" w:space="0" w:color="auto"/>
                        <w:left w:val="none" w:sz="0" w:space="0" w:color="auto"/>
                        <w:bottom w:val="none" w:sz="0" w:space="0" w:color="auto"/>
                        <w:right w:val="none" w:sz="0" w:space="0" w:color="auto"/>
                      </w:divBdr>
                    </w:div>
                    <w:div w:id="1959331261">
                      <w:marLeft w:val="0"/>
                      <w:marRight w:val="0"/>
                      <w:marTop w:val="0"/>
                      <w:marBottom w:val="0"/>
                      <w:divBdr>
                        <w:top w:val="none" w:sz="0" w:space="0" w:color="auto"/>
                        <w:left w:val="none" w:sz="0" w:space="0" w:color="auto"/>
                        <w:bottom w:val="none" w:sz="0" w:space="0" w:color="auto"/>
                        <w:right w:val="none" w:sz="0" w:space="0" w:color="auto"/>
                      </w:divBdr>
                    </w:div>
                  </w:divsChild>
                </w:div>
                <w:div w:id="2047440271">
                  <w:marLeft w:val="0"/>
                  <w:marRight w:val="0"/>
                  <w:marTop w:val="0"/>
                  <w:marBottom w:val="0"/>
                  <w:divBdr>
                    <w:top w:val="none" w:sz="0" w:space="0" w:color="auto"/>
                    <w:left w:val="none" w:sz="0" w:space="0" w:color="auto"/>
                    <w:bottom w:val="none" w:sz="0" w:space="0" w:color="auto"/>
                    <w:right w:val="none" w:sz="0" w:space="0" w:color="auto"/>
                  </w:divBdr>
                  <w:divsChild>
                    <w:div w:id="981889429">
                      <w:marLeft w:val="0"/>
                      <w:marRight w:val="0"/>
                      <w:marTop w:val="0"/>
                      <w:marBottom w:val="0"/>
                      <w:divBdr>
                        <w:top w:val="none" w:sz="0" w:space="0" w:color="auto"/>
                        <w:left w:val="none" w:sz="0" w:space="0" w:color="auto"/>
                        <w:bottom w:val="none" w:sz="0" w:space="0" w:color="auto"/>
                        <w:right w:val="none" w:sz="0" w:space="0" w:color="auto"/>
                      </w:divBdr>
                    </w:div>
                    <w:div w:id="1112670720">
                      <w:marLeft w:val="0"/>
                      <w:marRight w:val="0"/>
                      <w:marTop w:val="0"/>
                      <w:marBottom w:val="0"/>
                      <w:divBdr>
                        <w:top w:val="none" w:sz="0" w:space="0" w:color="auto"/>
                        <w:left w:val="none" w:sz="0" w:space="0" w:color="auto"/>
                        <w:bottom w:val="none" w:sz="0" w:space="0" w:color="auto"/>
                        <w:right w:val="none" w:sz="0" w:space="0" w:color="auto"/>
                      </w:divBdr>
                    </w:div>
                  </w:divsChild>
                </w:div>
                <w:div w:id="2056468462">
                  <w:marLeft w:val="0"/>
                  <w:marRight w:val="0"/>
                  <w:marTop w:val="0"/>
                  <w:marBottom w:val="0"/>
                  <w:divBdr>
                    <w:top w:val="none" w:sz="0" w:space="0" w:color="auto"/>
                    <w:left w:val="none" w:sz="0" w:space="0" w:color="auto"/>
                    <w:bottom w:val="none" w:sz="0" w:space="0" w:color="auto"/>
                    <w:right w:val="none" w:sz="0" w:space="0" w:color="auto"/>
                  </w:divBdr>
                  <w:divsChild>
                    <w:div w:id="552156011">
                      <w:marLeft w:val="0"/>
                      <w:marRight w:val="0"/>
                      <w:marTop w:val="0"/>
                      <w:marBottom w:val="0"/>
                      <w:divBdr>
                        <w:top w:val="none" w:sz="0" w:space="0" w:color="auto"/>
                        <w:left w:val="none" w:sz="0" w:space="0" w:color="auto"/>
                        <w:bottom w:val="none" w:sz="0" w:space="0" w:color="auto"/>
                        <w:right w:val="none" w:sz="0" w:space="0" w:color="auto"/>
                      </w:divBdr>
                    </w:div>
                    <w:div w:id="558440346">
                      <w:marLeft w:val="0"/>
                      <w:marRight w:val="0"/>
                      <w:marTop w:val="0"/>
                      <w:marBottom w:val="0"/>
                      <w:divBdr>
                        <w:top w:val="none" w:sz="0" w:space="0" w:color="auto"/>
                        <w:left w:val="none" w:sz="0" w:space="0" w:color="auto"/>
                        <w:bottom w:val="none" w:sz="0" w:space="0" w:color="auto"/>
                        <w:right w:val="none" w:sz="0" w:space="0" w:color="auto"/>
                      </w:divBdr>
                    </w:div>
                    <w:div w:id="583229036">
                      <w:marLeft w:val="0"/>
                      <w:marRight w:val="0"/>
                      <w:marTop w:val="0"/>
                      <w:marBottom w:val="0"/>
                      <w:divBdr>
                        <w:top w:val="none" w:sz="0" w:space="0" w:color="auto"/>
                        <w:left w:val="none" w:sz="0" w:space="0" w:color="auto"/>
                        <w:bottom w:val="none" w:sz="0" w:space="0" w:color="auto"/>
                        <w:right w:val="none" w:sz="0" w:space="0" w:color="auto"/>
                      </w:divBdr>
                    </w:div>
                    <w:div w:id="1821654748">
                      <w:marLeft w:val="0"/>
                      <w:marRight w:val="0"/>
                      <w:marTop w:val="0"/>
                      <w:marBottom w:val="0"/>
                      <w:divBdr>
                        <w:top w:val="none" w:sz="0" w:space="0" w:color="auto"/>
                        <w:left w:val="none" w:sz="0" w:space="0" w:color="auto"/>
                        <w:bottom w:val="none" w:sz="0" w:space="0" w:color="auto"/>
                        <w:right w:val="none" w:sz="0" w:space="0" w:color="auto"/>
                      </w:divBdr>
                    </w:div>
                  </w:divsChild>
                </w:div>
                <w:div w:id="2071465170">
                  <w:marLeft w:val="0"/>
                  <w:marRight w:val="0"/>
                  <w:marTop w:val="0"/>
                  <w:marBottom w:val="0"/>
                  <w:divBdr>
                    <w:top w:val="none" w:sz="0" w:space="0" w:color="auto"/>
                    <w:left w:val="none" w:sz="0" w:space="0" w:color="auto"/>
                    <w:bottom w:val="none" w:sz="0" w:space="0" w:color="auto"/>
                    <w:right w:val="none" w:sz="0" w:space="0" w:color="auto"/>
                  </w:divBdr>
                  <w:divsChild>
                    <w:div w:id="286594036">
                      <w:marLeft w:val="0"/>
                      <w:marRight w:val="0"/>
                      <w:marTop w:val="0"/>
                      <w:marBottom w:val="0"/>
                      <w:divBdr>
                        <w:top w:val="none" w:sz="0" w:space="0" w:color="auto"/>
                        <w:left w:val="none" w:sz="0" w:space="0" w:color="auto"/>
                        <w:bottom w:val="none" w:sz="0" w:space="0" w:color="auto"/>
                        <w:right w:val="none" w:sz="0" w:space="0" w:color="auto"/>
                      </w:divBdr>
                    </w:div>
                  </w:divsChild>
                </w:div>
                <w:div w:id="2092464928">
                  <w:marLeft w:val="0"/>
                  <w:marRight w:val="0"/>
                  <w:marTop w:val="0"/>
                  <w:marBottom w:val="0"/>
                  <w:divBdr>
                    <w:top w:val="none" w:sz="0" w:space="0" w:color="auto"/>
                    <w:left w:val="none" w:sz="0" w:space="0" w:color="auto"/>
                    <w:bottom w:val="none" w:sz="0" w:space="0" w:color="auto"/>
                    <w:right w:val="none" w:sz="0" w:space="0" w:color="auto"/>
                  </w:divBdr>
                  <w:divsChild>
                    <w:div w:id="1663049296">
                      <w:marLeft w:val="0"/>
                      <w:marRight w:val="0"/>
                      <w:marTop w:val="0"/>
                      <w:marBottom w:val="0"/>
                      <w:divBdr>
                        <w:top w:val="none" w:sz="0" w:space="0" w:color="auto"/>
                        <w:left w:val="none" w:sz="0" w:space="0" w:color="auto"/>
                        <w:bottom w:val="none" w:sz="0" w:space="0" w:color="auto"/>
                        <w:right w:val="none" w:sz="0" w:space="0" w:color="auto"/>
                      </w:divBdr>
                    </w:div>
                    <w:div w:id="1751544056">
                      <w:marLeft w:val="0"/>
                      <w:marRight w:val="0"/>
                      <w:marTop w:val="0"/>
                      <w:marBottom w:val="0"/>
                      <w:divBdr>
                        <w:top w:val="none" w:sz="0" w:space="0" w:color="auto"/>
                        <w:left w:val="none" w:sz="0" w:space="0" w:color="auto"/>
                        <w:bottom w:val="none" w:sz="0" w:space="0" w:color="auto"/>
                        <w:right w:val="none" w:sz="0" w:space="0" w:color="auto"/>
                      </w:divBdr>
                    </w:div>
                  </w:divsChild>
                </w:div>
                <w:div w:id="2099863261">
                  <w:marLeft w:val="0"/>
                  <w:marRight w:val="0"/>
                  <w:marTop w:val="0"/>
                  <w:marBottom w:val="0"/>
                  <w:divBdr>
                    <w:top w:val="none" w:sz="0" w:space="0" w:color="auto"/>
                    <w:left w:val="none" w:sz="0" w:space="0" w:color="auto"/>
                    <w:bottom w:val="none" w:sz="0" w:space="0" w:color="auto"/>
                    <w:right w:val="none" w:sz="0" w:space="0" w:color="auto"/>
                  </w:divBdr>
                  <w:divsChild>
                    <w:div w:id="1503816908">
                      <w:marLeft w:val="0"/>
                      <w:marRight w:val="0"/>
                      <w:marTop w:val="0"/>
                      <w:marBottom w:val="0"/>
                      <w:divBdr>
                        <w:top w:val="none" w:sz="0" w:space="0" w:color="auto"/>
                        <w:left w:val="none" w:sz="0" w:space="0" w:color="auto"/>
                        <w:bottom w:val="none" w:sz="0" w:space="0" w:color="auto"/>
                        <w:right w:val="none" w:sz="0" w:space="0" w:color="auto"/>
                      </w:divBdr>
                    </w:div>
                  </w:divsChild>
                </w:div>
                <w:div w:id="2103607106">
                  <w:marLeft w:val="0"/>
                  <w:marRight w:val="0"/>
                  <w:marTop w:val="0"/>
                  <w:marBottom w:val="0"/>
                  <w:divBdr>
                    <w:top w:val="none" w:sz="0" w:space="0" w:color="auto"/>
                    <w:left w:val="none" w:sz="0" w:space="0" w:color="auto"/>
                    <w:bottom w:val="none" w:sz="0" w:space="0" w:color="auto"/>
                    <w:right w:val="none" w:sz="0" w:space="0" w:color="auto"/>
                  </w:divBdr>
                  <w:divsChild>
                    <w:div w:id="455368724">
                      <w:marLeft w:val="0"/>
                      <w:marRight w:val="0"/>
                      <w:marTop w:val="0"/>
                      <w:marBottom w:val="0"/>
                      <w:divBdr>
                        <w:top w:val="none" w:sz="0" w:space="0" w:color="auto"/>
                        <w:left w:val="none" w:sz="0" w:space="0" w:color="auto"/>
                        <w:bottom w:val="none" w:sz="0" w:space="0" w:color="auto"/>
                        <w:right w:val="none" w:sz="0" w:space="0" w:color="auto"/>
                      </w:divBdr>
                    </w:div>
                    <w:div w:id="1211302359">
                      <w:marLeft w:val="0"/>
                      <w:marRight w:val="0"/>
                      <w:marTop w:val="0"/>
                      <w:marBottom w:val="0"/>
                      <w:divBdr>
                        <w:top w:val="none" w:sz="0" w:space="0" w:color="auto"/>
                        <w:left w:val="none" w:sz="0" w:space="0" w:color="auto"/>
                        <w:bottom w:val="none" w:sz="0" w:space="0" w:color="auto"/>
                        <w:right w:val="none" w:sz="0" w:space="0" w:color="auto"/>
                      </w:divBdr>
                    </w:div>
                  </w:divsChild>
                </w:div>
                <w:div w:id="2140562690">
                  <w:marLeft w:val="0"/>
                  <w:marRight w:val="0"/>
                  <w:marTop w:val="0"/>
                  <w:marBottom w:val="0"/>
                  <w:divBdr>
                    <w:top w:val="none" w:sz="0" w:space="0" w:color="auto"/>
                    <w:left w:val="none" w:sz="0" w:space="0" w:color="auto"/>
                    <w:bottom w:val="none" w:sz="0" w:space="0" w:color="auto"/>
                    <w:right w:val="none" w:sz="0" w:space="0" w:color="auto"/>
                  </w:divBdr>
                  <w:divsChild>
                    <w:div w:id="1046100479">
                      <w:marLeft w:val="0"/>
                      <w:marRight w:val="0"/>
                      <w:marTop w:val="0"/>
                      <w:marBottom w:val="0"/>
                      <w:divBdr>
                        <w:top w:val="none" w:sz="0" w:space="0" w:color="auto"/>
                        <w:left w:val="none" w:sz="0" w:space="0" w:color="auto"/>
                        <w:bottom w:val="none" w:sz="0" w:space="0" w:color="auto"/>
                        <w:right w:val="none" w:sz="0" w:space="0" w:color="auto"/>
                      </w:divBdr>
                    </w:div>
                    <w:div w:id="1437825800">
                      <w:marLeft w:val="0"/>
                      <w:marRight w:val="0"/>
                      <w:marTop w:val="0"/>
                      <w:marBottom w:val="0"/>
                      <w:divBdr>
                        <w:top w:val="none" w:sz="0" w:space="0" w:color="auto"/>
                        <w:left w:val="none" w:sz="0" w:space="0" w:color="auto"/>
                        <w:bottom w:val="none" w:sz="0" w:space="0" w:color="auto"/>
                        <w:right w:val="none" w:sz="0" w:space="0" w:color="auto"/>
                      </w:divBdr>
                    </w:div>
                    <w:div w:id="214469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233467">
          <w:marLeft w:val="0"/>
          <w:marRight w:val="0"/>
          <w:marTop w:val="0"/>
          <w:marBottom w:val="0"/>
          <w:divBdr>
            <w:top w:val="none" w:sz="0" w:space="0" w:color="auto"/>
            <w:left w:val="none" w:sz="0" w:space="0" w:color="auto"/>
            <w:bottom w:val="none" w:sz="0" w:space="0" w:color="auto"/>
            <w:right w:val="none" w:sz="0" w:space="0" w:color="auto"/>
          </w:divBdr>
        </w:div>
        <w:div w:id="1150832274">
          <w:marLeft w:val="0"/>
          <w:marRight w:val="0"/>
          <w:marTop w:val="0"/>
          <w:marBottom w:val="0"/>
          <w:divBdr>
            <w:top w:val="none" w:sz="0" w:space="0" w:color="auto"/>
            <w:left w:val="none" w:sz="0" w:space="0" w:color="auto"/>
            <w:bottom w:val="none" w:sz="0" w:space="0" w:color="auto"/>
            <w:right w:val="none" w:sz="0" w:space="0" w:color="auto"/>
          </w:divBdr>
        </w:div>
        <w:div w:id="1396733105">
          <w:marLeft w:val="0"/>
          <w:marRight w:val="0"/>
          <w:marTop w:val="0"/>
          <w:marBottom w:val="0"/>
          <w:divBdr>
            <w:top w:val="none" w:sz="0" w:space="0" w:color="auto"/>
            <w:left w:val="none" w:sz="0" w:space="0" w:color="auto"/>
            <w:bottom w:val="none" w:sz="0" w:space="0" w:color="auto"/>
            <w:right w:val="none" w:sz="0" w:space="0" w:color="auto"/>
          </w:divBdr>
        </w:div>
      </w:divsChild>
    </w:div>
    <w:div w:id="179563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3.png" Id="Rd1208c3a1b134f62" /><Relationship Type="http://schemas.openxmlformats.org/officeDocument/2006/relationships/glossaryDocument" Target="/word/glossary/document.xml" Id="R7df34b561fd6404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109ce2e-6836-411f-b8a9-8abd6abd8923}"/>
      </w:docPartPr>
      <w:docPartBody>
        <w:p w14:paraId="54FABAD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d1fab3fc-8fd6-437e-9726-35f43dcf98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F1EDB7E81D824A8CAFDB7C35D4CCDD" ma:contentTypeVersion="15" ma:contentTypeDescription="Create a new document." ma:contentTypeScope="" ma:versionID="baf4b80fb35ad5cc46c23c907e37e830">
  <xsd:schema xmlns:xsd="http://www.w3.org/2001/XMLSchema" xmlns:xs="http://www.w3.org/2001/XMLSchema" xmlns:p="http://schemas.microsoft.com/office/2006/metadata/properties" xmlns:ns2="d1fab3fc-8fd6-437e-9726-35f43dcf986a" xmlns:ns3="f91effe1-71ed-4fb6-9e64-44cf3223fcfb" xmlns:ns4="7cb8e99d-f9c1-4de8-a2a4-3a99c85817e1" targetNamespace="http://schemas.microsoft.com/office/2006/metadata/properties" ma:root="true" ma:fieldsID="c135c66f66ef01f2764fc99d9733e652" ns2:_="" ns3:_="" ns4:_="">
    <xsd:import namespace="d1fab3fc-8fd6-437e-9726-35f43dcf986a"/>
    <xsd:import namespace="f91effe1-71ed-4fb6-9e64-44cf3223fcfb"/>
    <xsd:import namespace="7cb8e99d-f9c1-4de8-a2a4-3a99c85817e1"/>
    <xsd:element name="properties">
      <xsd:complexType>
        <xsd:sequence>
          <xsd:element name="documentManagement">
            <xsd:complexType>
              <xsd:all>
                <xsd:element ref="ns2:MigrationSourceURL" minOccurs="0"/>
                <xsd:element ref="ns3:SharedWithUsers" minOccurs="0"/>
                <xsd:element ref="ns3:SharedWithDetails" minOccurs="0"/>
                <xsd:element ref="ns4:LastSharedByUser" minOccurs="0"/>
                <xsd:element ref="ns4:LastSharedByTime" minOccurs="0"/>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ab3fc-8fd6-437e-9726-35f43dcf986a"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b8e99d-f9c1-4de8-a2a4-3a99c85817e1" elementFormDefault="qualified">
    <xsd:import namespace="http://schemas.microsoft.com/office/2006/documentManagement/types"/>
    <xsd:import namespace="http://schemas.microsoft.com/office/infopath/2007/PartnerControls"/>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040D16-8F75-482F-8534-629C0F0E6494}">
  <ds:schemaRefs>
    <ds:schemaRef ds:uri="http://schemas.microsoft.com/office/2006/metadata/properties"/>
    <ds:schemaRef ds:uri="http://schemas.microsoft.com/office/infopath/2007/PartnerControls"/>
    <ds:schemaRef ds:uri="d1fab3fc-8fd6-437e-9726-35f43dcf986a"/>
  </ds:schemaRefs>
</ds:datastoreItem>
</file>

<file path=customXml/itemProps2.xml><?xml version="1.0" encoding="utf-8"?>
<ds:datastoreItem xmlns:ds="http://schemas.openxmlformats.org/officeDocument/2006/customXml" ds:itemID="{E8862B1C-2F06-47C1-8BCE-779E6A07F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ab3fc-8fd6-437e-9726-35f43dcf986a"/>
    <ds:schemaRef ds:uri="f91effe1-71ed-4fb6-9e64-44cf3223fcfb"/>
    <ds:schemaRef ds:uri="7cb8e99d-f9c1-4de8-a2a4-3a99c8581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773D5C-946E-40BC-B39C-CF5E06445B4D}">
  <ds:schemaRefs>
    <ds:schemaRef ds:uri="http://schemas.openxmlformats.org/officeDocument/2006/bibliography"/>
  </ds:schemaRefs>
</ds:datastoreItem>
</file>

<file path=customXml/itemProps4.xml><?xml version="1.0" encoding="utf-8"?>
<ds:datastoreItem xmlns:ds="http://schemas.openxmlformats.org/officeDocument/2006/customXml" ds:itemID="{0194D5EB-BB75-4A60-9D86-19E2E30003D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Nebraska Department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Page 4</dc:title>
  <dc:subject/>
  <dc:creator>lmeyers</dc:creator>
  <keywords/>
  <lastModifiedBy>Stephanni Renn</lastModifiedBy>
  <revision>23</revision>
  <lastPrinted>2018-05-22T05:27:00.0000000Z</lastPrinted>
  <dcterms:created xsi:type="dcterms:W3CDTF">2020-03-04T20:16:00.0000000Z</dcterms:created>
  <dcterms:modified xsi:type="dcterms:W3CDTF">2021-05-14T09:04:44.2795069Z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0x0101005CF1EDB7E81D824A8CAFDB7C35D4CCDD</vt:lpwstr>
  </property>
  <property fmtid="{D5CDD505-2E9C-101B-9397-08002B2CF9AE}" pid="3" name="MigrationSourceURL">
    <vt:lpwstr/>
  </property>
</Properties>
</file>